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8BFC" w14:textId="77777777" w:rsidR="00FC7A02" w:rsidRDefault="00FC7A02">
      <w:pPr>
        <w:jc w:val="center"/>
        <w:rPr>
          <w:rFonts w:cs="Arial"/>
        </w:rPr>
      </w:pPr>
      <w:r>
        <w:rPr>
          <w:rFonts w:cs="Arial"/>
          <w:noProof/>
        </w:rPr>
        <mc:AlternateContent>
          <mc:Choice Requires="wpg">
            <w:drawing>
              <wp:anchor distT="0" distB="0" distL="114300" distR="114300" simplePos="0" relativeHeight="251662336" behindDoc="1" locked="0" layoutInCell="1" allowOverlap="1" wp14:anchorId="4851D394" wp14:editId="77471B88">
                <wp:simplePos x="0" y="0"/>
                <wp:positionH relativeFrom="column">
                  <wp:posOffset>2114550</wp:posOffset>
                </wp:positionH>
                <wp:positionV relativeFrom="paragraph">
                  <wp:posOffset>-38735</wp:posOffset>
                </wp:positionV>
                <wp:extent cx="4246382" cy="1744980"/>
                <wp:effectExtent l="0" t="0" r="20955" b="26670"/>
                <wp:wrapNone/>
                <wp:docPr id="1" name="Groupe 1"/>
                <wp:cNvGraphicFramePr/>
                <a:graphic xmlns:a="http://schemas.openxmlformats.org/drawingml/2006/main">
                  <a:graphicData uri="http://schemas.microsoft.com/office/word/2010/wordprocessingGroup">
                    <wpg:wgp>
                      <wpg:cNvGrpSpPr/>
                      <wpg:grpSpPr>
                        <a:xfrm>
                          <a:off x="0" y="0"/>
                          <a:ext cx="4246382" cy="1744980"/>
                          <a:chOff x="0" y="0"/>
                          <a:chExt cx="4246382" cy="1444075"/>
                        </a:xfrm>
                      </wpg:grpSpPr>
                      <wps:wsp>
                        <wps:cNvPr id="2" name="Arrondir un rectangle avec un coin diagonal 2"/>
                        <wps:cNvSpPr/>
                        <wps:spPr>
                          <a:xfrm flipH="1">
                            <a:off x="159291" y="200856"/>
                            <a:ext cx="4087091" cy="1243219"/>
                          </a:xfrm>
                          <a:prstGeom prst="round2DiagRect">
                            <a:avLst>
                              <a:gd name="adj1" fmla="val 10665"/>
                              <a:gd name="adj2" fmla="val 0"/>
                            </a:avLst>
                          </a:prstGeom>
                          <a:noFill/>
                          <a:ln>
                            <a:solidFill>
                              <a:srgbClr val="00A984"/>
                            </a:solid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15C7F105" w14:textId="6EABB20E" w:rsidR="00C9121C" w:rsidRDefault="00C9121C" w:rsidP="00611B7E">
                              <w:pPr>
                                <w:jc w:val="center"/>
                                <w:rPr>
                                  <w:b/>
                                  <w:color w:val="00A984"/>
                                  <w:sz w:val="36"/>
                                  <w:szCs w:val="36"/>
                                </w:rPr>
                              </w:pPr>
                              <w:r>
                                <w:rPr>
                                  <w:b/>
                                  <w:color w:val="00A984"/>
                                  <w:sz w:val="36"/>
                                  <w:szCs w:val="36"/>
                                </w:rPr>
                                <w:t xml:space="preserve">CONVENTION EN VUE DE LA </w:t>
                              </w:r>
                              <w:r w:rsidR="00A83B47">
                                <w:rPr>
                                  <w:b/>
                                  <w:color w:val="00A984"/>
                                  <w:sz w:val="36"/>
                                  <w:szCs w:val="36"/>
                                </w:rPr>
                                <w:t xml:space="preserve">REPONSE A </w:t>
                              </w:r>
                              <w:r>
                                <w:rPr>
                                  <w:b/>
                                  <w:color w:val="00A984"/>
                                  <w:sz w:val="36"/>
                                  <w:szCs w:val="36"/>
                                </w:rPr>
                                <w:t>UN QUESTIONNAIRE DELESTAGE</w:t>
                              </w:r>
                            </w:p>
                            <w:p w14:paraId="4BDAC2B0" w14:textId="0E158E3B" w:rsidR="001117BB" w:rsidRDefault="001117BB" w:rsidP="00611B7E">
                              <w:pPr>
                                <w:jc w:val="center"/>
                                <w:rPr>
                                  <w:b/>
                                  <w:color w:val="00A984"/>
                                  <w:sz w:val="36"/>
                                  <w:szCs w:val="36"/>
                                </w:rPr>
                              </w:pPr>
                              <w:r>
                                <w:rPr>
                                  <w:b/>
                                  <w:color w:val="00A984"/>
                                  <w:sz w:val="36"/>
                                  <w:szCs w:val="36"/>
                                </w:rPr>
                                <w:t>Version 202</w:t>
                              </w:r>
                              <w:r w:rsidR="009673BB">
                                <w:rPr>
                                  <w:b/>
                                  <w:color w:val="00A984"/>
                                  <w:sz w:val="36"/>
                                  <w:szCs w:val="36"/>
                                </w:rPr>
                                <w:t>4</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pic:pic xmlns:pic="http://schemas.openxmlformats.org/drawingml/2006/picture">
                        <pic:nvPicPr>
                          <pic:cNvPr id="5" name="Image 5" descr="R:Users:raoulsinier:Desktop: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244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51D394" id="Groupe 1" o:spid="_x0000_s1026" style="position:absolute;left:0;text-align:left;margin-left:166.5pt;margin-top:-3.05pt;width:334.35pt;height:137.4pt;z-index:-251654144;mso-width-relative:margin;mso-height-relative:margin" coordsize="42463,14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">
                <v:shape id="Arrondir un rectangle avec un coin diagonal 2" o:spid="_x0000_s1027" style="position:absolute;left:1592;top:2008;width:40871;height:12432;flip:x;visibility:visible;mso-wrap-style:square;v-text-anchor:middle" coordsize="4087091,1243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" adj="-11796480,,5400" path="m132589,l4087091,r,l4087091,1110630v,73227,-59362,132589,-132589,132589l,1243219r,l,132589c,59362,59362,,132589,xe" filled="f" strokecolor="#00a984">
                  <v:stroke joinstyle="miter"/>
                  <v:formulas/>
                  <v:path arrowok="t" o:connecttype="custom" o:connectlocs="132589,0;4087091,0;4087091,0;4087091,1110630;3954502,1243219;0,1243219;0,1243219;0,132589;132589,0" o:connectangles="0,0,0,0,0,0,0,0,0" textboxrect="0,0,4087091,1243219"/>
                  <v:textbox inset=",0,0,0">
                    <w:txbxContent>
                      <w:p w14:paraId="15C7F105" w14:textId="6EABB20E" w:rsidR="00C9121C" w:rsidRDefault="00C9121C" w:rsidP="00611B7E">
                        <w:pPr>
                          <w:jc w:val="center"/>
                          <w:rPr>
                            <w:b/>
                            <w:color w:val="00A984"/>
                            <w:sz w:val="36"/>
                            <w:szCs w:val="36"/>
                          </w:rPr>
                        </w:pPr>
                        <w:r>
                          <w:rPr>
                            <w:b/>
                            <w:color w:val="00A984"/>
                            <w:sz w:val="36"/>
                            <w:szCs w:val="36"/>
                          </w:rPr>
                          <w:t xml:space="preserve">CONVENTION EN VUE DE LA </w:t>
                        </w:r>
                        <w:r w:rsidR="00A83B47">
                          <w:rPr>
                            <w:b/>
                            <w:color w:val="00A984"/>
                            <w:sz w:val="36"/>
                            <w:szCs w:val="36"/>
                          </w:rPr>
                          <w:t xml:space="preserve">REPONSE A </w:t>
                        </w:r>
                        <w:r>
                          <w:rPr>
                            <w:b/>
                            <w:color w:val="00A984"/>
                            <w:sz w:val="36"/>
                            <w:szCs w:val="36"/>
                          </w:rPr>
                          <w:t>UN QUESTIONNAIRE DELESTAGE</w:t>
                        </w:r>
                      </w:p>
                      <w:p w14:paraId="4BDAC2B0" w14:textId="0E158E3B" w:rsidR="001117BB" w:rsidRDefault="001117BB" w:rsidP="00611B7E">
                        <w:pPr>
                          <w:jc w:val="center"/>
                          <w:rPr>
                            <w:b/>
                            <w:color w:val="00A984"/>
                            <w:sz w:val="36"/>
                            <w:szCs w:val="36"/>
                          </w:rPr>
                        </w:pPr>
                        <w:r>
                          <w:rPr>
                            <w:b/>
                            <w:color w:val="00A984"/>
                            <w:sz w:val="36"/>
                            <w:szCs w:val="36"/>
                          </w:rPr>
                          <w:t>Version 202</w:t>
                        </w:r>
                        <w:r w:rsidR="009673BB">
                          <w:rPr>
                            <w:b/>
                            <w:color w:val="00A984"/>
                            <w:sz w:val="36"/>
                            <w:szCs w:val="36"/>
                          </w:rPr>
                          <w:t>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alt="R:Users:raoulsinier:Desktop:1.png" style="position:absolute;width:3270;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">
                  <v:imagedata r:id="rId12" o:title="1"/>
                </v:shape>
              </v:group>
            </w:pict>
          </mc:Fallback>
        </mc:AlternateContent>
      </w:r>
    </w:p>
    <w:p w14:paraId="3276192C" w14:textId="77777777" w:rsidR="00FC7A02" w:rsidRPr="00570A9D" w:rsidRDefault="00FC7A02" w:rsidP="00FC7A02">
      <w:pPr>
        <w:overflowPunct/>
        <w:autoSpaceDE/>
        <w:autoSpaceDN/>
        <w:adjustRightInd/>
        <w:spacing w:before="0" w:after="0"/>
        <w:jc w:val="left"/>
        <w:textAlignment w:val="auto"/>
        <w:rPr>
          <w:rFonts w:cs="Arial"/>
        </w:rPr>
      </w:pPr>
    </w:p>
    <w:p w14:paraId="77B06F7B" w14:textId="77777777" w:rsidR="00FC7A02" w:rsidRDefault="00FC7A02" w:rsidP="00FC7A02">
      <w:pPr>
        <w:overflowPunct/>
        <w:autoSpaceDE/>
        <w:autoSpaceDN/>
        <w:adjustRightInd/>
        <w:spacing w:before="0" w:after="0"/>
        <w:jc w:val="left"/>
        <w:textAlignment w:val="auto"/>
        <w:rPr>
          <w:rFonts w:cs="Arial"/>
        </w:rPr>
      </w:pPr>
    </w:p>
    <w:p w14:paraId="46B1B69C" w14:textId="77777777" w:rsidR="00FC7A02" w:rsidRDefault="00FC7A02" w:rsidP="00FC7A02">
      <w:pPr>
        <w:overflowPunct/>
        <w:autoSpaceDE/>
        <w:autoSpaceDN/>
        <w:adjustRightInd/>
        <w:spacing w:before="0" w:after="0"/>
        <w:jc w:val="left"/>
        <w:textAlignment w:val="auto"/>
        <w:rPr>
          <w:rFonts w:cs="Arial"/>
        </w:rPr>
      </w:pPr>
    </w:p>
    <w:p w14:paraId="2AB756B7" w14:textId="77777777" w:rsidR="00FC7A02" w:rsidRDefault="00FC7A02" w:rsidP="00FC7A02">
      <w:pPr>
        <w:overflowPunct/>
        <w:autoSpaceDE/>
        <w:autoSpaceDN/>
        <w:adjustRightInd/>
        <w:spacing w:before="0" w:after="0"/>
        <w:jc w:val="left"/>
        <w:textAlignment w:val="auto"/>
        <w:rPr>
          <w:rFonts w:cs="Arial"/>
        </w:rPr>
      </w:pPr>
    </w:p>
    <w:p w14:paraId="56866E5D" w14:textId="77777777" w:rsidR="00FC7A02" w:rsidRDefault="00FC7A02" w:rsidP="00FC7A02">
      <w:pPr>
        <w:overflowPunct/>
        <w:autoSpaceDE/>
        <w:autoSpaceDN/>
        <w:adjustRightInd/>
        <w:spacing w:before="0" w:after="0"/>
        <w:jc w:val="left"/>
        <w:textAlignment w:val="auto"/>
        <w:rPr>
          <w:rFonts w:cs="Arial"/>
        </w:rPr>
      </w:pPr>
    </w:p>
    <w:p w14:paraId="7E44D55A" w14:textId="77777777" w:rsidR="00FC7A02" w:rsidRDefault="00FC7A02" w:rsidP="00FC7A02">
      <w:pPr>
        <w:overflowPunct/>
        <w:autoSpaceDE/>
        <w:autoSpaceDN/>
        <w:adjustRightInd/>
        <w:spacing w:before="0" w:after="0"/>
        <w:jc w:val="left"/>
        <w:textAlignment w:val="auto"/>
        <w:rPr>
          <w:rFonts w:cs="Arial"/>
        </w:rPr>
      </w:pPr>
    </w:p>
    <w:p w14:paraId="31B9C94B" w14:textId="77777777" w:rsidR="00FC7A02" w:rsidRDefault="00FC7A02" w:rsidP="00FC7A02">
      <w:pPr>
        <w:overflowPunct/>
        <w:autoSpaceDE/>
        <w:autoSpaceDN/>
        <w:adjustRightInd/>
        <w:spacing w:before="0" w:after="0"/>
        <w:jc w:val="left"/>
        <w:textAlignment w:val="auto"/>
        <w:rPr>
          <w:rFonts w:cs="Arial"/>
        </w:rPr>
      </w:pPr>
    </w:p>
    <w:p w14:paraId="3F6C15CB" w14:textId="77777777" w:rsidR="00FC7A02" w:rsidRDefault="00FC7A02" w:rsidP="00FC7A02">
      <w:pPr>
        <w:tabs>
          <w:tab w:val="left" w:pos="2160"/>
        </w:tabs>
        <w:overflowPunct/>
        <w:autoSpaceDE/>
        <w:autoSpaceDN/>
        <w:adjustRightInd/>
        <w:spacing w:before="0" w:after="0"/>
        <w:jc w:val="left"/>
        <w:textAlignment w:val="auto"/>
        <w:rPr>
          <w:rFonts w:cs="Arial"/>
        </w:rPr>
      </w:pPr>
      <w:r>
        <w:rPr>
          <w:rFonts w:cs="Arial"/>
        </w:rPr>
        <w:tab/>
      </w:r>
    </w:p>
    <w:p w14:paraId="308CD487" w14:textId="77777777" w:rsidR="00FC7A02" w:rsidRDefault="00FC7A02" w:rsidP="00FC7A02">
      <w:pPr>
        <w:overflowPunct/>
        <w:autoSpaceDE/>
        <w:autoSpaceDN/>
        <w:adjustRightInd/>
        <w:spacing w:before="0" w:after="0"/>
        <w:jc w:val="left"/>
        <w:textAlignment w:val="auto"/>
        <w:rPr>
          <w:rFonts w:cs="Arial"/>
        </w:rPr>
      </w:pPr>
    </w:p>
    <w:p w14:paraId="25C21955" w14:textId="77777777" w:rsidR="00FC7A02" w:rsidRDefault="00FC7A02" w:rsidP="00FC7A02">
      <w:pPr>
        <w:overflowPunct/>
        <w:autoSpaceDE/>
        <w:autoSpaceDN/>
        <w:adjustRightInd/>
        <w:spacing w:before="0" w:after="0"/>
        <w:jc w:val="left"/>
        <w:textAlignment w:val="auto"/>
        <w:rPr>
          <w:rFonts w:cs="Arial"/>
        </w:rPr>
      </w:pPr>
    </w:p>
    <w:p w14:paraId="2252A700" w14:textId="77777777" w:rsidR="00FC7A02" w:rsidRDefault="00FC7A02" w:rsidP="00FC7A02">
      <w:pPr>
        <w:overflowPunct/>
        <w:autoSpaceDE/>
        <w:autoSpaceDN/>
        <w:adjustRightInd/>
        <w:spacing w:before="0" w:after="0"/>
        <w:jc w:val="left"/>
        <w:textAlignment w:val="auto"/>
        <w:rPr>
          <w:rFonts w:cs="Arial"/>
        </w:rPr>
      </w:pPr>
    </w:p>
    <w:p w14:paraId="57DD6BA9" w14:textId="77777777" w:rsidR="00FC7A02" w:rsidRDefault="00FC7A02" w:rsidP="00FC7A02">
      <w:pPr>
        <w:overflowPunct/>
        <w:autoSpaceDE/>
        <w:autoSpaceDN/>
        <w:adjustRightInd/>
        <w:spacing w:before="0" w:after="0"/>
        <w:jc w:val="left"/>
        <w:textAlignment w:val="auto"/>
        <w:rPr>
          <w:rFonts w:cs="Arial"/>
        </w:rPr>
      </w:pPr>
    </w:p>
    <w:p w14:paraId="6478293B" w14:textId="77777777" w:rsidR="00FC7A02" w:rsidRDefault="00FC7A02" w:rsidP="00FC7A02">
      <w:pPr>
        <w:overflowPunct/>
        <w:autoSpaceDE/>
        <w:autoSpaceDN/>
        <w:adjustRightInd/>
        <w:spacing w:before="0" w:after="0"/>
        <w:jc w:val="left"/>
        <w:textAlignment w:val="auto"/>
        <w:rPr>
          <w:rFonts w:cs="Arial"/>
        </w:rPr>
      </w:pPr>
    </w:p>
    <w:p w14:paraId="70D2996B" w14:textId="77777777" w:rsidR="00FC7A02" w:rsidRPr="00DF039D" w:rsidRDefault="00FC7A02" w:rsidP="00FC7A02">
      <w:pPr>
        <w:overflowPunct/>
        <w:autoSpaceDE/>
        <w:autoSpaceDN/>
        <w:adjustRightInd/>
        <w:spacing w:before="0" w:after="0"/>
        <w:jc w:val="left"/>
        <w:textAlignment w:val="auto"/>
        <w:rPr>
          <w:rFonts w:cs="Arial"/>
          <w:b/>
        </w:rPr>
      </w:pPr>
    </w:p>
    <w:p w14:paraId="5A5487AB" w14:textId="77777777" w:rsidR="00FC7A02" w:rsidRDefault="00FC7A02" w:rsidP="00FC7A02">
      <w:pPr>
        <w:overflowPunct/>
        <w:autoSpaceDE/>
        <w:autoSpaceDN/>
        <w:adjustRightInd/>
        <w:spacing w:before="0" w:after="0"/>
        <w:jc w:val="left"/>
        <w:textAlignment w:val="auto"/>
        <w:rPr>
          <w:rFonts w:cs="Arial"/>
        </w:rPr>
      </w:pPr>
    </w:p>
    <w:p w14:paraId="77E5973D" w14:textId="77777777" w:rsidR="00FC7A02" w:rsidRDefault="00FC7A02" w:rsidP="00FC7A02">
      <w:pPr>
        <w:overflowPunct/>
        <w:autoSpaceDE/>
        <w:autoSpaceDN/>
        <w:adjustRightInd/>
        <w:spacing w:before="0" w:after="0"/>
        <w:jc w:val="left"/>
        <w:textAlignment w:val="auto"/>
        <w:rPr>
          <w:rFonts w:cs="Arial"/>
        </w:rPr>
      </w:pPr>
    </w:p>
    <w:p w14:paraId="3DE8037C" w14:textId="77777777" w:rsidR="00635B4F" w:rsidRPr="002F4CD8" w:rsidRDefault="00DF039D" w:rsidP="00611B7E">
      <w:pPr>
        <w:rPr>
          <w:b/>
          <w:bCs/>
          <w:color w:val="00A28B"/>
          <w:sz w:val="22"/>
          <w:szCs w:val="22"/>
        </w:rPr>
      </w:pPr>
      <w:r w:rsidRPr="002F4CD8">
        <w:rPr>
          <w:b/>
          <w:noProof/>
          <w:color w:val="00A28B"/>
          <w:sz w:val="22"/>
        </w:rPr>
        <w:drawing>
          <wp:anchor distT="0" distB="0" distL="114300" distR="114300" simplePos="0" relativeHeight="251663360" behindDoc="1" locked="0" layoutInCell="1" allowOverlap="1" wp14:anchorId="49EFCAD5" wp14:editId="221769EB">
            <wp:simplePos x="0" y="0"/>
            <wp:positionH relativeFrom="column">
              <wp:posOffset>544830</wp:posOffset>
            </wp:positionH>
            <wp:positionV relativeFrom="page">
              <wp:posOffset>7863840</wp:posOffset>
            </wp:positionV>
            <wp:extent cx="657225" cy="657225"/>
            <wp:effectExtent l="0" t="0" r="9525" b="9525"/>
            <wp:wrapNone/>
            <wp:docPr id="10" name="Image 10" descr="R:Users:raoulsini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sers:raoulsinier:Desktop: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7D7F" w14:textId="77777777" w:rsidR="00FC7A02" w:rsidRDefault="00FC7A02" w:rsidP="00E5496A">
      <w:pPr>
        <w:pStyle w:val="Sous-titre"/>
      </w:pPr>
    </w:p>
    <w:p w14:paraId="410D359F" w14:textId="77777777" w:rsidR="00FC7A02" w:rsidRDefault="00FC7A02" w:rsidP="002F4CD8"/>
    <w:p w14:paraId="32CEEF5A" w14:textId="77777777" w:rsidR="00FC7A02" w:rsidRDefault="00C9121C" w:rsidP="00E5496A">
      <w:pPr>
        <w:pStyle w:val="Sous-titre"/>
      </w:pPr>
      <w:bookmarkStart w:id="0" w:name="_Toc53660114"/>
      <w:bookmarkStart w:id="1" w:name="_Toc53660132"/>
      <w:bookmarkStart w:id="2" w:name="_Toc160524959"/>
      <w:r w:rsidRPr="00675E46">
        <mc:AlternateContent>
          <mc:Choice Requires="wps">
            <w:drawing>
              <wp:anchor distT="0" distB="0" distL="114300" distR="114300" simplePos="0" relativeHeight="251661312" behindDoc="1" locked="0" layoutInCell="1" allowOverlap="1" wp14:anchorId="699CD0EC" wp14:editId="2A2D69E6">
                <wp:simplePos x="0" y="0"/>
                <wp:positionH relativeFrom="column">
                  <wp:posOffset>969009</wp:posOffset>
                </wp:positionH>
                <wp:positionV relativeFrom="page">
                  <wp:posOffset>8229600</wp:posOffset>
                </wp:positionV>
                <wp:extent cx="3562350" cy="1104900"/>
                <wp:effectExtent l="0" t="0" r="0" b="0"/>
                <wp:wrapNone/>
                <wp:docPr id="7" name="Arrondir un rectangle avec un coin diagonal 7"/>
                <wp:cNvGraphicFramePr/>
                <a:graphic xmlns:a="http://schemas.openxmlformats.org/drawingml/2006/main">
                  <a:graphicData uri="http://schemas.microsoft.com/office/word/2010/wordprocessingShape">
                    <wps:wsp>
                      <wps:cNvSpPr/>
                      <wps:spPr>
                        <a:xfrm flipH="1">
                          <a:off x="0" y="0"/>
                          <a:ext cx="3562350" cy="1104900"/>
                        </a:xfrm>
                        <a:prstGeom prst="round2DiagRect">
                          <a:avLst>
                            <a:gd name="adj1" fmla="val 17406"/>
                            <a:gd name="adj2" fmla="val 0"/>
                          </a:avLst>
                        </a:prstGeom>
                        <a:blipFill rotWithShape="1">
                          <a:blip r:embed="rId14"/>
                          <a:stretch>
                            <a:fillRect/>
                          </a:stretch>
                        </a:blipFill>
                        <a:ln>
                          <a:no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008956A4" w14:textId="77777777" w:rsidR="00C9121C" w:rsidRDefault="00C9121C" w:rsidP="000475C6">
                            <w:pPr>
                              <w:pStyle w:val="Chapitre"/>
                              <w:spacing w:before="120" w:after="120"/>
                              <w:ind w:left="284"/>
                              <w:jc w:val="left"/>
                            </w:pPr>
                            <w:r>
                              <w:t xml:space="preserve">RÉFÉRENCE : CONV.DELEST.CLIENT.SIT.01 </w:t>
                            </w:r>
                          </w:p>
                          <w:p w14:paraId="2FCD7A1E" w14:textId="77777777" w:rsidR="00C9121C" w:rsidRDefault="00C9121C" w:rsidP="000475C6">
                            <w:pPr>
                              <w:pStyle w:val="Chapitre"/>
                              <w:spacing w:before="120" w:after="120"/>
                              <w:ind w:left="284"/>
                              <w:jc w:val="left"/>
                            </w:pPr>
                            <w:r>
                              <w:t>CLIENT : XXX</w:t>
                            </w:r>
                          </w:p>
                          <w:p w14:paraId="78D28EA3" w14:textId="77777777" w:rsidR="00C9121C" w:rsidRDefault="00C9121C" w:rsidP="000475C6">
                            <w:pPr>
                              <w:pStyle w:val="Chapitre"/>
                              <w:spacing w:before="120" w:after="120"/>
                              <w:ind w:left="284"/>
                              <w:jc w:val="left"/>
                            </w:pPr>
                            <w:r>
                              <w:t>SITE : XXXX (DPT)</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D0EC" id="Arrondir un rectangle avec un coin diagonal 7" o:spid="_x0000_s1029" style="position:absolute;left:0;text-align:left;margin-left:76.3pt;margin-top:9in;width:280.5pt;height:8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2350,1104900"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" adj="-11796480,,5400" path="m192319,l3562350,r,l3562350,912581v,106215,-86104,192319,-192319,192319l,1104900r,l,192319c,86104,86104,,192319,xe" stroked="f">
                <v:fill r:id="rId15" o:title="" recolor="t" rotate="t" type="frame"/>
                <v:stroke joinstyle="miter"/>
                <v:formulas/>
                <v:path arrowok="t" o:connecttype="custom" o:connectlocs="192319,0;3562350,0;3562350,0;3562350,912581;3370031,1104900;0,1104900;0,1104900;0,192319;192319,0" o:connectangles="0,0,0,0,0,0,0,0,0" textboxrect="0,0,3562350,1104900"/>
                <v:textbox inset=",0,0,0">
                  <w:txbxContent>
                    <w:p w14:paraId="008956A4" w14:textId="77777777" w:rsidR="00C9121C" w:rsidRDefault="00C9121C" w:rsidP="000475C6">
                      <w:pPr>
                        <w:pStyle w:val="Chapitre"/>
                        <w:spacing w:before="120" w:after="120"/>
                        <w:ind w:left="284"/>
                        <w:jc w:val="left"/>
                      </w:pPr>
                      <w:r>
                        <w:t xml:space="preserve">RÉFÉRENCE : CONV.DELEST.CLIENT.SIT.01 </w:t>
                      </w:r>
                    </w:p>
                    <w:p w14:paraId="2FCD7A1E" w14:textId="77777777" w:rsidR="00C9121C" w:rsidRDefault="00C9121C" w:rsidP="000475C6">
                      <w:pPr>
                        <w:pStyle w:val="Chapitre"/>
                        <w:spacing w:before="120" w:after="120"/>
                        <w:ind w:left="284"/>
                        <w:jc w:val="left"/>
                      </w:pPr>
                      <w:r>
                        <w:t>CLIENT : XXX</w:t>
                      </w:r>
                    </w:p>
                    <w:p w14:paraId="78D28EA3" w14:textId="77777777" w:rsidR="00C9121C" w:rsidRDefault="00C9121C" w:rsidP="000475C6">
                      <w:pPr>
                        <w:pStyle w:val="Chapitre"/>
                        <w:spacing w:before="120" w:after="120"/>
                        <w:ind w:left="284"/>
                        <w:jc w:val="left"/>
                      </w:pPr>
                      <w:r>
                        <w:t>SITE : XXXX (DPT)</w:t>
                      </w:r>
                    </w:p>
                  </w:txbxContent>
                </v:textbox>
                <w10:wrap anchory="page"/>
              </v:shape>
            </w:pict>
          </mc:Fallback>
        </mc:AlternateContent>
      </w:r>
      <w:bookmarkEnd w:id="0"/>
      <w:bookmarkEnd w:id="1"/>
      <w:bookmarkEnd w:id="2"/>
    </w:p>
    <w:p w14:paraId="3F8F9095" w14:textId="77777777" w:rsidR="00766AA0" w:rsidRPr="00BB110D" w:rsidRDefault="00611B7E" w:rsidP="00611B7E">
      <w:pPr>
        <w:pStyle w:val="Sous-titre"/>
        <w:tabs>
          <w:tab w:val="clear" w:pos="2552"/>
          <w:tab w:val="left" w:pos="3554"/>
        </w:tabs>
        <w:sectPr w:rsidR="00766AA0" w:rsidRPr="00BB110D" w:rsidSect="00FC7A02">
          <w:headerReference w:type="even" r:id="rId16"/>
          <w:headerReference w:type="default" r:id="rId17"/>
          <w:footerReference w:type="even" r:id="rId18"/>
          <w:footerReference w:type="default" r:id="rId19"/>
          <w:headerReference w:type="first" r:id="rId20"/>
          <w:footerReference w:type="first" r:id="rId21"/>
          <w:type w:val="continuous"/>
          <w:pgSz w:w="11900" w:h="16840"/>
          <w:pgMar w:top="7513" w:right="1134" w:bottom="1418" w:left="1134" w:header="709" w:footer="709" w:gutter="0"/>
          <w:cols w:space="708"/>
          <w:docGrid w:linePitch="360"/>
        </w:sectPr>
      </w:pPr>
      <w:r>
        <w:tab/>
      </w:r>
    </w:p>
    <w:p w14:paraId="01AA7FC5" w14:textId="77777777" w:rsidR="00A477D3" w:rsidRPr="00D91496" w:rsidRDefault="102AF509">
      <w:pPr>
        <w:pStyle w:val="En-ttedetabledesmatires"/>
      </w:pPr>
      <w:bookmarkStart w:id="3" w:name="_/__"/>
      <w:bookmarkStart w:id="4" w:name="_Toc281493286"/>
      <w:bookmarkEnd w:id="3"/>
      <w:r>
        <w:lastRenderedPageBreak/>
        <w:t>Sommaire</w:t>
      </w:r>
    </w:p>
    <w:p w14:paraId="17208EB7" w14:textId="0B99B091" w:rsidR="00DC743D" w:rsidRDefault="005104CF">
      <w:pPr>
        <w:pStyle w:val="TM2"/>
        <w:rPr>
          <w:rFonts w:asciiTheme="minorHAnsi" w:eastAsiaTheme="minorEastAsia" w:hAnsiTheme="minorHAnsi" w:cstheme="minorBidi"/>
          <w:iCs w:val="0"/>
          <w:noProof/>
          <w:kern w:val="2"/>
          <w:sz w:val="22"/>
          <w:szCs w:val="22"/>
          <w14:ligatures w14:val="standardContextual"/>
        </w:rPr>
      </w:pPr>
      <w:r>
        <w:rPr>
          <w:rFonts w:asciiTheme="minorHAnsi" w:hAnsiTheme="minorHAnsi" w:cs="Arial"/>
          <w:i/>
          <w:iCs w:val="0"/>
          <w:caps/>
          <w:sz w:val="22"/>
          <w:szCs w:val="24"/>
        </w:rPr>
        <w:fldChar w:fldCharType="begin"/>
      </w:r>
      <w:r>
        <w:rPr>
          <w:rFonts w:asciiTheme="minorHAnsi" w:hAnsiTheme="minorHAnsi" w:cs="Arial"/>
          <w:i/>
          <w:iCs w:val="0"/>
          <w:caps/>
          <w:sz w:val="22"/>
          <w:szCs w:val="24"/>
        </w:rPr>
        <w:instrText xml:space="preserve"> TOC \o "1-2" \h \z \u </w:instrText>
      </w:r>
      <w:r>
        <w:rPr>
          <w:rFonts w:asciiTheme="minorHAnsi" w:hAnsiTheme="minorHAnsi" w:cs="Arial"/>
          <w:i/>
          <w:iCs w:val="0"/>
          <w:caps/>
          <w:sz w:val="22"/>
          <w:szCs w:val="24"/>
        </w:rPr>
        <w:fldChar w:fldCharType="separate"/>
      </w:r>
      <w:hyperlink w:anchor="_Toc160524959" w:history="1">
        <w:r w:rsidR="00DC743D">
          <w:rPr>
            <w:noProof/>
            <w:webHidden/>
          </w:rPr>
          <w:tab/>
        </w:r>
      </w:hyperlink>
    </w:p>
    <w:p w14:paraId="570FC0AB" w14:textId="5BE30019"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60" w:history="1">
        <w:r w:rsidRPr="00075221">
          <w:rPr>
            <w:rStyle w:val="Lienhypertexte"/>
            <w:noProof/>
            <w14:scene3d>
              <w14:camera w14:prst="orthographicFront"/>
              <w14:lightRig w14:rig="threePt" w14:dir="t">
                <w14:rot w14:lat="0" w14:lon="0" w14:rev="0"/>
              </w14:lightRig>
            </w14:scene3d>
          </w:rPr>
          <w:t>ARTICLE 1</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preambule</w:t>
        </w:r>
        <w:r>
          <w:rPr>
            <w:noProof/>
            <w:webHidden/>
          </w:rPr>
          <w:tab/>
        </w:r>
        <w:r>
          <w:rPr>
            <w:noProof/>
            <w:webHidden/>
          </w:rPr>
          <w:fldChar w:fldCharType="begin"/>
        </w:r>
        <w:r>
          <w:rPr>
            <w:noProof/>
            <w:webHidden/>
          </w:rPr>
          <w:instrText xml:space="preserve"> PAGEREF _Toc160524960 \h </w:instrText>
        </w:r>
        <w:r>
          <w:rPr>
            <w:noProof/>
            <w:webHidden/>
          </w:rPr>
        </w:r>
        <w:r>
          <w:rPr>
            <w:noProof/>
            <w:webHidden/>
          </w:rPr>
          <w:fldChar w:fldCharType="separate"/>
        </w:r>
        <w:r>
          <w:rPr>
            <w:noProof/>
            <w:webHidden/>
          </w:rPr>
          <w:t>4</w:t>
        </w:r>
        <w:r>
          <w:rPr>
            <w:noProof/>
            <w:webHidden/>
          </w:rPr>
          <w:fldChar w:fldCharType="end"/>
        </w:r>
      </w:hyperlink>
    </w:p>
    <w:p w14:paraId="125F572F" w14:textId="68C9F15E"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61" w:history="1">
        <w:r w:rsidRPr="00075221">
          <w:rPr>
            <w:rStyle w:val="Lienhypertexte"/>
            <w:noProof/>
            <w14:scene3d>
              <w14:camera w14:prst="orthographicFront"/>
              <w14:lightRig w14:rig="threePt" w14:dir="t">
                <w14:rot w14:lat="0" w14:lon="0" w14:rev="0"/>
              </w14:lightRig>
            </w14:scene3d>
          </w:rPr>
          <w:t>ARTICLE 2</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définitions</w:t>
        </w:r>
        <w:r>
          <w:rPr>
            <w:noProof/>
            <w:webHidden/>
          </w:rPr>
          <w:tab/>
        </w:r>
        <w:r>
          <w:rPr>
            <w:noProof/>
            <w:webHidden/>
          </w:rPr>
          <w:fldChar w:fldCharType="begin"/>
        </w:r>
        <w:r>
          <w:rPr>
            <w:noProof/>
            <w:webHidden/>
          </w:rPr>
          <w:instrText xml:space="preserve"> PAGEREF _Toc160524961 \h </w:instrText>
        </w:r>
        <w:r>
          <w:rPr>
            <w:noProof/>
            <w:webHidden/>
          </w:rPr>
        </w:r>
        <w:r>
          <w:rPr>
            <w:noProof/>
            <w:webHidden/>
          </w:rPr>
          <w:fldChar w:fldCharType="separate"/>
        </w:r>
        <w:r>
          <w:rPr>
            <w:noProof/>
            <w:webHidden/>
          </w:rPr>
          <w:t>4</w:t>
        </w:r>
        <w:r>
          <w:rPr>
            <w:noProof/>
            <w:webHidden/>
          </w:rPr>
          <w:fldChar w:fldCharType="end"/>
        </w:r>
      </w:hyperlink>
    </w:p>
    <w:p w14:paraId="6EA07199" w14:textId="39703F6C"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62" w:history="1">
        <w:r w:rsidRPr="00075221">
          <w:rPr>
            <w:rStyle w:val="Lienhypertexte"/>
            <w:noProof/>
            <w14:scene3d>
              <w14:camera w14:prst="orthographicFront"/>
              <w14:lightRig w14:rig="threePt" w14:dir="t">
                <w14:rot w14:lat="0" w14:lon="0" w14:rev="0"/>
              </w14:lightRig>
            </w14:scene3d>
          </w:rPr>
          <w:t>ARTICLE 3</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Objet DE LA CONVENTION</w:t>
        </w:r>
        <w:r>
          <w:rPr>
            <w:noProof/>
            <w:webHidden/>
          </w:rPr>
          <w:tab/>
        </w:r>
        <w:r>
          <w:rPr>
            <w:noProof/>
            <w:webHidden/>
          </w:rPr>
          <w:fldChar w:fldCharType="begin"/>
        </w:r>
        <w:r>
          <w:rPr>
            <w:noProof/>
            <w:webHidden/>
          </w:rPr>
          <w:instrText xml:space="preserve"> PAGEREF _Toc160524962 \h </w:instrText>
        </w:r>
        <w:r>
          <w:rPr>
            <w:noProof/>
            <w:webHidden/>
          </w:rPr>
        </w:r>
        <w:r>
          <w:rPr>
            <w:noProof/>
            <w:webHidden/>
          </w:rPr>
          <w:fldChar w:fldCharType="separate"/>
        </w:r>
        <w:r>
          <w:rPr>
            <w:noProof/>
            <w:webHidden/>
          </w:rPr>
          <w:t>5</w:t>
        </w:r>
        <w:r>
          <w:rPr>
            <w:noProof/>
            <w:webHidden/>
          </w:rPr>
          <w:fldChar w:fldCharType="end"/>
        </w:r>
      </w:hyperlink>
    </w:p>
    <w:p w14:paraId="1C32FE62" w14:textId="65425C31"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63" w:history="1">
        <w:r w:rsidRPr="00075221">
          <w:rPr>
            <w:rStyle w:val="Lienhypertexte"/>
            <w:noProof/>
            <w14:scene3d>
              <w14:camera w14:prst="orthographicFront"/>
              <w14:lightRig w14:rig="threePt" w14:dir="t">
                <w14:rot w14:lat="0" w14:lon="0" w14:rev="0"/>
              </w14:lightRig>
            </w14:scene3d>
          </w:rPr>
          <w:t>ARTICLE 4</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Obligations des parties</w:t>
        </w:r>
        <w:r>
          <w:rPr>
            <w:noProof/>
            <w:webHidden/>
          </w:rPr>
          <w:tab/>
        </w:r>
        <w:r>
          <w:rPr>
            <w:noProof/>
            <w:webHidden/>
          </w:rPr>
          <w:fldChar w:fldCharType="begin"/>
        </w:r>
        <w:r>
          <w:rPr>
            <w:noProof/>
            <w:webHidden/>
          </w:rPr>
          <w:instrText xml:space="preserve"> PAGEREF _Toc160524963 \h </w:instrText>
        </w:r>
        <w:r>
          <w:rPr>
            <w:noProof/>
            <w:webHidden/>
          </w:rPr>
        </w:r>
        <w:r>
          <w:rPr>
            <w:noProof/>
            <w:webHidden/>
          </w:rPr>
          <w:fldChar w:fldCharType="separate"/>
        </w:r>
        <w:r>
          <w:rPr>
            <w:noProof/>
            <w:webHidden/>
          </w:rPr>
          <w:t>5</w:t>
        </w:r>
        <w:r>
          <w:rPr>
            <w:noProof/>
            <w:webHidden/>
          </w:rPr>
          <w:fldChar w:fldCharType="end"/>
        </w:r>
      </w:hyperlink>
    </w:p>
    <w:p w14:paraId="6B55BC8E" w14:textId="7F9CFCA3"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64" w:history="1">
        <w:r w:rsidRPr="00075221">
          <w:rPr>
            <w:rStyle w:val="Lienhypertexte"/>
            <w:noProof/>
            <w14:scene3d>
              <w14:camera w14:prst="orthographicFront"/>
              <w14:lightRig w14:rig="threePt" w14:dir="t">
                <w14:rot w14:lat="0" w14:lon="0" w14:rev="0"/>
              </w14:lightRig>
            </w14:scene3d>
          </w:rPr>
          <w:t>ARTICLE 5</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DISPOSITIONS GENERALES</w:t>
        </w:r>
        <w:r>
          <w:rPr>
            <w:noProof/>
            <w:webHidden/>
          </w:rPr>
          <w:tab/>
        </w:r>
        <w:r>
          <w:rPr>
            <w:noProof/>
            <w:webHidden/>
          </w:rPr>
          <w:fldChar w:fldCharType="begin"/>
        </w:r>
        <w:r>
          <w:rPr>
            <w:noProof/>
            <w:webHidden/>
          </w:rPr>
          <w:instrText xml:space="preserve"> PAGEREF _Toc160524964 \h </w:instrText>
        </w:r>
        <w:r>
          <w:rPr>
            <w:noProof/>
            <w:webHidden/>
          </w:rPr>
        </w:r>
        <w:r>
          <w:rPr>
            <w:noProof/>
            <w:webHidden/>
          </w:rPr>
          <w:fldChar w:fldCharType="separate"/>
        </w:r>
        <w:r>
          <w:rPr>
            <w:noProof/>
            <w:webHidden/>
          </w:rPr>
          <w:t>6</w:t>
        </w:r>
        <w:r>
          <w:rPr>
            <w:noProof/>
            <w:webHidden/>
          </w:rPr>
          <w:fldChar w:fldCharType="end"/>
        </w:r>
      </w:hyperlink>
    </w:p>
    <w:p w14:paraId="532F9450" w14:textId="6694F1A1"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65" w:history="1">
        <w:r w:rsidRPr="00075221">
          <w:rPr>
            <w:rStyle w:val="Lienhypertexte"/>
            <w:noProof/>
          </w:rPr>
          <w:t>5.1</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Révision des termes de la Convention</w:t>
        </w:r>
        <w:r>
          <w:rPr>
            <w:noProof/>
            <w:webHidden/>
          </w:rPr>
          <w:tab/>
        </w:r>
        <w:r>
          <w:rPr>
            <w:noProof/>
            <w:webHidden/>
          </w:rPr>
          <w:fldChar w:fldCharType="begin"/>
        </w:r>
        <w:r>
          <w:rPr>
            <w:noProof/>
            <w:webHidden/>
          </w:rPr>
          <w:instrText xml:space="preserve"> PAGEREF _Toc160524965 \h </w:instrText>
        </w:r>
        <w:r>
          <w:rPr>
            <w:noProof/>
            <w:webHidden/>
          </w:rPr>
        </w:r>
        <w:r>
          <w:rPr>
            <w:noProof/>
            <w:webHidden/>
          </w:rPr>
          <w:fldChar w:fldCharType="separate"/>
        </w:r>
        <w:r>
          <w:rPr>
            <w:noProof/>
            <w:webHidden/>
          </w:rPr>
          <w:t>6</w:t>
        </w:r>
        <w:r>
          <w:rPr>
            <w:noProof/>
            <w:webHidden/>
          </w:rPr>
          <w:fldChar w:fldCharType="end"/>
        </w:r>
      </w:hyperlink>
    </w:p>
    <w:p w14:paraId="63599D4C" w14:textId="379A312E"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66" w:history="1">
        <w:r w:rsidRPr="00075221">
          <w:rPr>
            <w:rStyle w:val="Lienhypertexte"/>
            <w:noProof/>
          </w:rPr>
          <w:t>5.2</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Cession</w:t>
        </w:r>
        <w:r>
          <w:rPr>
            <w:noProof/>
            <w:webHidden/>
          </w:rPr>
          <w:tab/>
        </w:r>
        <w:r>
          <w:rPr>
            <w:noProof/>
            <w:webHidden/>
          </w:rPr>
          <w:fldChar w:fldCharType="begin"/>
        </w:r>
        <w:r>
          <w:rPr>
            <w:noProof/>
            <w:webHidden/>
          </w:rPr>
          <w:instrText xml:space="preserve"> PAGEREF _Toc160524966 \h </w:instrText>
        </w:r>
        <w:r>
          <w:rPr>
            <w:noProof/>
            <w:webHidden/>
          </w:rPr>
        </w:r>
        <w:r>
          <w:rPr>
            <w:noProof/>
            <w:webHidden/>
          </w:rPr>
          <w:fldChar w:fldCharType="separate"/>
        </w:r>
        <w:r>
          <w:rPr>
            <w:noProof/>
            <w:webHidden/>
          </w:rPr>
          <w:t>6</w:t>
        </w:r>
        <w:r>
          <w:rPr>
            <w:noProof/>
            <w:webHidden/>
          </w:rPr>
          <w:fldChar w:fldCharType="end"/>
        </w:r>
      </w:hyperlink>
    </w:p>
    <w:p w14:paraId="7FF45D73" w14:textId="75896741"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67" w:history="1">
        <w:r w:rsidRPr="00075221">
          <w:rPr>
            <w:rStyle w:val="Lienhypertexte"/>
            <w:noProof/>
          </w:rPr>
          <w:t>5.3</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Résiliation</w:t>
        </w:r>
        <w:r>
          <w:rPr>
            <w:noProof/>
            <w:webHidden/>
          </w:rPr>
          <w:tab/>
        </w:r>
        <w:r>
          <w:rPr>
            <w:noProof/>
            <w:webHidden/>
          </w:rPr>
          <w:fldChar w:fldCharType="begin"/>
        </w:r>
        <w:r>
          <w:rPr>
            <w:noProof/>
            <w:webHidden/>
          </w:rPr>
          <w:instrText xml:space="preserve"> PAGEREF _Toc160524967 \h </w:instrText>
        </w:r>
        <w:r>
          <w:rPr>
            <w:noProof/>
            <w:webHidden/>
          </w:rPr>
        </w:r>
        <w:r>
          <w:rPr>
            <w:noProof/>
            <w:webHidden/>
          </w:rPr>
          <w:fldChar w:fldCharType="separate"/>
        </w:r>
        <w:r>
          <w:rPr>
            <w:noProof/>
            <w:webHidden/>
          </w:rPr>
          <w:t>6</w:t>
        </w:r>
        <w:r>
          <w:rPr>
            <w:noProof/>
            <w:webHidden/>
          </w:rPr>
          <w:fldChar w:fldCharType="end"/>
        </w:r>
      </w:hyperlink>
    </w:p>
    <w:p w14:paraId="5CB1F3BF" w14:textId="769ECF27"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68" w:history="1">
        <w:r w:rsidRPr="00075221">
          <w:rPr>
            <w:rStyle w:val="Lienhypertexte"/>
            <w:noProof/>
          </w:rPr>
          <w:t>5.4</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Confidentialité</w:t>
        </w:r>
        <w:r>
          <w:rPr>
            <w:noProof/>
            <w:webHidden/>
          </w:rPr>
          <w:tab/>
        </w:r>
        <w:r>
          <w:rPr>
            <w:noProof/>
            <w:webHidden/>
          </w:rPr>
          <w:fldChar w:fldCharType="begin"/>
        </w:r>
        <w:r>
          <w:rPr>
            <w:noProof/>
            <w:webHidden/>
          </w:rPr>
          <w:instrText xml:space="preserve"> PAGEREF _Toc160524968 \h </w:instrText>
        </w:r>
        <w:r>
          <w:rPr>
            <w:noProof/>
            <w:webHidden/>
          </w:rPr>
        </w:r>
        <w:r>
          <w:rPr>
            <w:noProof/>
            <w:webHidden/>
          </w:rPr>
          <w:fldChar w:fldCharType="separate"/>
        </w:r>
        <w:r>
          <w:rPr>
            <w:noProof/>
            <w:webHidden/>
          </w:rPr>
          <w:t>7</w:t>
        </w:r>
        <w:r>
          <w:rPr>
            <w:noProof/>
            <w:webHidden/>
          </w:rPr>
          <w:fldChar w:fldCharType="end"/>
        </w:r>
      </w:hyperlink>
    </w:p>
    <w:p w14:paraId="31E0C0AD" w14:textId="7CD0CEDA"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69" w:history="1">
        <w:r w:rsidRPr="00075221">
          <w:rPr>
            <w:rStyle w:val="Lienhypertexte"/>
            <w:noProof/>
          </w:rPr>
          <w:t>5.5</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Responsabilité</w:t>
        </w:r>
        <w:r>
          <w:rPr>
            <w:noProof/>
            <w:webHidden/>
          </w:rPr>
          <w:tab/>
        </w:r>
        <w:r>
          <w:rPr>
            <w:noProof/>
            <w:webHidden/>
          </w:rPr>
          <w:fldChar w:fldCharType="begin"/>
        </w:r>
        <w:r>
          <w:rPr>
            <w:noProof/>
            <w:webHidden/>
          </w:rPr>
          <w:instrText xml:space="preserve"> PAGEREF _Toc160524969 \h </w:instrText>
        </w:r>
        <w:r>
          <w:rPr>
            <w:noProof/>
            <w:webHidden/>
          </w:rPr>
        </w:r>
        <w:r>
          <w:rPr>
            <w:noProof/>
            <w:webHidden/>
          </w:rPr>
          <w:fldChar w:fldCharType="separate"/>
        </w:r>
        <w:r>
          <w:rPr>
            <w:noProof/>
            <w:webHidden/>
          </w:rPr>
          <w:t>8</w:t>
        </w:r>
        <w:r>
          <w:rPr>
            <w:noProof/>
            <w:webHidden/>
          </w:rPr>
          <w:fldChar w:fldCharType="end"/>
        </w:r>
      </w:hyperlink>
    </w:p>
    <w:p w14:paraId="164C81F8" w14:textId="47C16688"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70" w:history="1">
        <w:r w:rsidRPr="00075221">
          <w:rPr>
            <w:rStyle w:val="Lienhypertexte"/>
            <w:noProof/>
          </w:rPr>
          <w:t>5.6</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Modifications relatives aux parties</w:t>
        </w:r>
        <w:r>
          <w:rPr>
            <w:noProof/>
            <w:webHidden/>
          </w:rPr>
          <w:tab/>
        </w:r>
        <w:r>
          <w:rPr>
            <w:noProof/>
            <w:webHidden/>
          </w:rPr>
          <w:fldChar w:fldCharType="begin"/>
        </w:r>
        <w:r>
          <w:rPr>
            <w:noProof/>
            <w:webHidden/>
          </w:rPr>
          <w:instrText xml:space="preserve"> PAGEREF _Toc160524970 \h </w:instrText>
        </w:r>
        <w:r>
          <w:rPr>
            <w:noProof/>
            <w:webHidden/>
          </w:rPr>
        </w:r>
        <w:r>
          <w:rPr>
            <w:noProof/>
            <w:webHidden/>
          </w:rPr>
          <w:fldChar w:fldCharType="separate"/>
        </w:r>
        <w:r>
          <w:rPr>
            <w:noProof/>
            <w:webHidden/>
          </w:rPr>
          <w:t>8</w:t>
        </w:r>
        <w:r>
          <w:rPr>
            <w:noProof/>
            <w:webHidden/>
          </w:rPr>
          <w:fldChar w:fldCharType="end"/>
        </w:r>
      </w:hyperlink>
    </w:p>
    <w:p w14:paraId="1022C7C3" w14:textId="13F18A41"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71" w:history="1">
        <w:r w:rsidRPr="00075221">
          <w:rPr>
            <w:rStyle w:val="Lienhypertexte"/>
            <w:noProof/>
          </w:rPr>
          <w:t>5.7</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Notifications</w:t>
        </w:r>
        <w:r>
          <w:rPr>
            <w:noProof/>
            <w:webHidden/>
          </w:rPr>
          <w:tab/>
        </w:r>
        <w:r>
          <w:rPr>
            <w:noProof/>
            <w:webHidden/>
          </w:rPr>
          <w:fldChar w:fldCharType="begin"/>
        </w:r>
        <w:r>
          <w:rPr>
            <w:noProof/>
            <w:webHidden/>
          </w:rPr>
          <w:instrText xml:space="preserve"> PAGEREF _Toc160524971 \h </w:instrText>
        </w:r>
        <w:r>
          <w:rPr>
            <w:noProof/>
            <w:webHidden/>
          </w:rPr>
        </w:r>
        <w:r>
          <w:rPr>
            <w:noProof/>
            <w:webHidden/>
          </w:rPr>
          <w:fldChar w:fldCharType="separate"/>
        </w:r>
        <w:r>
          <w:rPr>
            <w:noProof/>
            <w:webHidden/>
          </w:rPr>
          <w:t>9</w:t>
        </w:r>
        <w:r>
          <w:rPr>
            <w:noProof/>
            <w:webHidden/>
          </w:rPr>
          <w:fldChar w:fldCharType="end"/>
        </w:r>
      </w:hyperlink>
    </w:p>
    <w:p w14:paraId="21562DF4" w14:textId="428B1781"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72" w:history="1">
        <w:r w:rsidRPr="00075221">
          <w:rPr>
            <w:rStyle w:val="Lienhypertexte"/>
            <w:noProof/>
          </w:rPr>
          <w:t>5.8</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Gestion des différends</w:t>
        </w:r>
        <w:r>
          <w:rPr>
            <w:noProof/>
            <w:webHidden/>
          </w:rPr>
          <w:tab/>
        </w:r>
        <w:r>
          <w:rPr>
            <w:noProof/>
            <w:webHidden/>
          </w:rPr>
          <w:fldChar w:fldCharType="begin"/>
        </w:r>
        <w:r>
          <w:rPr>
            <w:noProof/>
            <w:webHidden/>
          </w:rPr>
          <w:instrText xml:space="preserve"> PAGEREF _Toc160524972 \h </w:instrText>
        </w:r>
        <w:r>
          <w:rPr>
            <w:noProof/>
            <w:webHidden/>
          </w:rPr>
        </w:r>
        <w:r>
          <w:rPr>
            <w:noProof/>
            <w:webHidden/>
          </w:rPr>
          <w:fldChar w:fldCharType="separate"/>
        </w:r>
        <w:r>
          <w:rPr>
            <w:noProof/>
            <w:webHidden/>
          </w:rPr>
          <w:t>9</w:t>
        </w:r>
        <w:r>
          <w:rPr>
            <w:noProof/>
            <w:webHidden/>
          </w:rPr>
          <w:fldChar w:fldCharType="end"/>
        </w:r>
      </w:hyperlink>
    </w:p>
    <w:p w14:paraId="022DA044" w14:textId="73D33F08" w:rsidR="00DC743D" w:rsidRDefault="00DC743D">
      <w:pPr>
        <w:pStyle w:val="TM2"/>
        <w:rPr>
          <w:rFonts w:asciiTheme="minorHAnsi" w:eastAsiaTheme="minorEastAsia" w:hAnsiTheme="minorHAnsi" w:cstheme="minorBidi"/>
          <w:iCs w:val="0"/>
          <w:noProof/>
          <w:kern w:val="2"/>
          <w:sz w:val="22"/>
          <w:szCs w:val="22"/>
          <w14:ligatures w14:val="standardContextual"/>
        </w:rPr>
      </w:pPr>
      <w:hyperlink w:anchor="_Toc160524973" w:history="1">
        <w:r w:rsidRPr="00075221">
          <w:rPr>
            <w:rStyle w:val="Lienhypertexte"/>
            <w:noProof/>
          </w:rPr>
          <w:t>5.9</w:t>
        </w:r>
        <w:r>
          <w:rPr>
            <w:rFonts w:asciiTheme="minorHAnsi" w:eastAsiaTheme="minorEastAsia" w:hAnsiTheme="minorHAnsi" w:cstheme="minorBidi"/>
            <w:iCs w:val="0"/>
            <w:noProof/>
            <w:kern w:val="2"/>
            <w:sz w:val="22"/>
            <w:szCs w:val="22"/>
            <w14:ligatures w14:val="standardContextual"/>
          </w:rPr>
          <w:tab/>
        </w:r>
        <w:r w:rsidRPr="00075221">
          <w:rPr>
            <w:rStyle w:val="Lienhypertexte"/>
            <w:noProof/>
          </w:rPr>
          <w:t>Droit applicable et langue de la Convention</w:t>
        </w:r>
        <w:r>
          <w:rPr>
            <w:noProof/>
            <w:webHidden/>
          </w:rPr>
          <w:tab/>
        </w:r>
        <w:r>
          <w:rPr>
            <w:noProof/>
            <w:webHidden/>
          </w:rPr>
          <w:fldChar w:fldCharType="begin"/>
        </w:r>
        <w:r>
          <w:rPr>
            <w:noProof/>
            <w:webHidden/>
          </w:rPr>
          <w:instrText xml:space="preserve"> PAGEREF _Toc160524973 \h </w:instrText>
        </w:r>
        <w:r>
          <w:rPr>
            <w:noProof/>
            <w:webHidden/>
          </w:rPr>
        </w:r>
        <w:r>
          <w:rPr>
            <w:noProof/>
            <w:webHidden/>
          </w:rPr>
          <w:fldChar w:fldCharType="separate"/>
        </w:r>
        <w:r>
          <w:rPr>
            <w:noProof/>
            <w:webHidden/>
          </w:rPr>
          <w:t>9</w:t>
        </w:r>
        <w:r>
          <w:rPr>
            <w:noProof/>
            <w:webHidden/>
          </w:rPr>
          <w:fldChar w:fldCharType="end"/>
        </w:r>
      </w:hyperlink>
    </w:p>
    <w:p w14:paraId="2B6A1424" w14:textId="3FE4AE35" w:rsidR="00DC743D" w:rsidRDefault="00DC743D">
      <w:pPr>
        <w:pStyle w:val="TM1"/>
        <w:tabs>
          <w:tab w:val="left" w:pos="1260"/>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74" w:history="1">
        <w:r w:rsidRPr="00075221">
          <w:rPr>
            <w:rStyle w:val="Lienhypertexte"/>
            <w:noProof/>
            <w14:scene3d>
              <w14:camera w14:prst="orthographicFront"/>
              <w14:lightRig w14:rig="threePt" w14:dir="t">
                <w14:rot w14:lat="0" w14:lon="0" w14:rev="0"/>
              </w14:lightRig>
            </w14:scene3d>
          </w:rPr>
          <w:t>ARTICLE 6</w:t>
        </w:r>
        <w:r>
          <w:rPr>
            <w:rFonts w:asciiTheme="minorHAnsi" w:eastAsiaTheme="minorEastAsia" w:hAnsiTheme="minorHAnsi" w:cstheme="minorBidi"/>
            <w:b w:val="0"/>
            <w:bCs w:val="0"/>
            <w:caps w:val="0"/>
            <w:noProof/>
            <w:color w:val="auto"/>
            <w:kern w:val="2"/>
            <w:sz w:val="22"/>
            <w:szCs w:val="22"/>
            <w14:ligatures w14:val="standardContextual"/>
          </w:rPr>
          <w:tab/>
        </w:r>
        <w:r w:rsidRPr="00075221">
          <w:rPr>
            <w:rStyle w:val="Lienhypertexte"/>
            <w:noProof/>
          </w:rPr>
          <w:t>Date d’effet et date d’expiration</w:t>
        </w:r>
        <w:r>
          <w:rPr>
            <w:noProof/>
            <w:webHidden/>
          </w:rPr>
          <w:tab/>
        </w:r>
        <w:r>
          <w:rPr>
            <w:noProof/>
            <w:webHidden/>
          </w:rPr>
          <w:fldChar w:fldCharType="begin"/>
        </w:r>
        <w:r>
          <w:rPr>
            <w:noProof/>
            <w:webHidden/>
          </w:rPr>
          <w:instrText xml:space="preserve"> PAGEREF _Toc160524974 \h </w:instrText>
        </w:r>
        <w:r>
          <w:rPr>
            <w:noProof/>
            <w:webHidden/>
          </w:rPr>
        </w:r>
        <w:r>
          <w:rPr>
            <w:noProof/>
            <w:webHidden/>
          </w:rPr>
          <w:fldChar w:fldCharType="separate"/>
        </w:r>
        <w:r>
          <w:rPr>
            <w:noProof/>
            <w:webHidden/>
          </w:rPr>
          <w:t>10</w:t>
        </w:r>
        <w:r>
          <w:rPr>
            <w:noProof/>
            <w:webHidden/>
          </w:rPr>
          <w:fldChar w:fldCharType="end"/>
        </w:r>
      </w:hyperlink>
    </w:p>
    <w:p w14:paraId="1F936ED7" w14:textId="7282DF88" w:rsidR="00DC743D" w:rsidRDefault="00DC743D">
      <w:pPr>
        <w:pStyle w:val="TM1"/>
        <w:tabs>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75" w:history="1">
        <w:r w:rsidRPr="00075221">
          <w:rPr>
            <w:rStyle w:val="Lienhypertexte"/>
            <w:noProof/>
          </w:rPr>
          <w:t>ANNEXE 1 – Liste des Lieux de consommations</w:t>
        </w:r>
        <w:r>
          <w:rPr>
            <w:noProof/>
            <w:webHidden/>
          </w:rPr>
          <w:tab/>
        </w:r>
        <w:r>
          <w:rPr>
            <w:noProof/>
            <w:webHidden/>
          </w:rPr>
          <w:fldChar w:fldCharType="begin"/>
        </w:r>
        <w:r>
          <w:rPr>
            <w:noProof/>
            <w:webHidden/>
          </w:rPr>
          <w:instrText xml:space="preserve"> PAGEREF _Toc160524975 \h </w:instrText>
        </w:r>
        <w:r>
          <w:rPr>
            <w:noProof/>
            <w:webHidden/>
          </w:rPr>
        </w:r>
        <w:r>
          <w:rPr>
            <w:noProof/>
            <w:webHidden/>
          </w:rPr>
          <w:fldChar w:fldCharType="separate"/>
        </w:r>
        <w:r>
          <w:rPr>
            <w:noProof/>
            <w:webHidden/>
          </w:rPr>
          <w:t>11</w:t>
        </w:r>
        <w:r>
          <w:rPr>
            <w:noProof/>
            <w:webHidden/>
          </w:rPr>
          <w:fldChar w:fldCharType="end"/>
        </w:r>
      </w:hyperlink>
    </w:p>
    <w:p w14:paraId="760FFCB4" w14:textId="09548C5E" w:rsidR="00DC743D" w:rsidRDefault="00DC743D">
      <w:pPr>
        <w:pStyle w:val="TM1"/>
        <w:tabs>
          <w:tab w:val="right" w:leader="dot" w:pos="9062"/>
        </w:tabs>
        <w:rPr>
          <w:rFonts w:asciiTheme="minorHAnsi" w:eastAsiaTheme="minorEastAsia" w:hAnsiTheme="minorHAnsi" w:cstheme="minorBidi"/>
          <w:b w:val="0"/>
          <w:bCs w:val="0"/>
          <w:caps w:val="0"/>
          <w:noProof/>
          <w:color w:val="auto"/>
          <w:kern w:val="2"/>
          <w:sz w:val="22"/>
          <w:szCs w:val="22"/>
          <w14:ligatures w14:val="standardContextual"/>
        </w:rPr>
      </w:pPr>
      <w:hyperlink w:anchor="_Toc160524976" w:history="1">
        <w:r w:rsidRPr="00075221">
          <w:rPr>
            <w:rStyle w:val="Lienhypertexte"/>
            <w:noProof/>
          </w:rPr>
          <w:t>Annexe 2 - Mandats</w:t>
        </w:r>
        <w:r>
          <w:rPr>
            <w:noProof/>
            <w:webHidden/>
          </w:rPr>
          <w:tab/>
        </w:r>
        <w:r>
          <w:rPr>
            <w:noProof/>
            <w:webHidden/>
          </w:rPr>
          <w:fldChar w:fldCharType="begin"/>
        </w:r>
        <w:r>
          <w:rPr>
            <w:noProof/>
            <w:webHidden/>
          </w:rPr>
          <w:instrText xml:space="preserve"> PAGEREF _Toc160524976 \h </w:instrText>
        </w:r>
        <w:r>
          <w:rPr>
            <w:noProof/>
            <w:webHidden/>
          </w:rPr>
        </w:r>
        <w:r>
          <w:rPr>
            <w:noProof/>
            <w:webHidden/>
          </w:rPr>
          <w:fldChar w:fldCharType="separate"/>
        </w:r>
        <w:r>
          <w:rPr>
            <w:noProof/>
            <w:webHidden/>
          </w:rPr>
          <w:t>12</w:t>
        </w:r>
        <w:r>
          <w:rPr>
            <w:noProof/>
            <w:webHidden/>
          </w:rPr>
          <w:fldChar w:fldCharType="end"/>
        </w:r>
      </w:hyperlink>
    </w:p>
    <w:p w14:paraId="438C365A" w14:textId="5E5E73FC" w:rsidR="00DF1BCA" w:rsidRPr="008F1883" w:rsidRDefault="005104CF" w:rsidP="001C5866">
      <w:pPr>
        <w:rPr>
          <w:rFonts w:cs="Arial"/>
          <w:b/>
          <w:sz w:val="24"/>
        </w:rPr>
      </w:pPr>
      <w:r>
        <w:rPr>
          <w:rFonts w:asciiTheme="minorHAnsi" w:hAnsiTheme="minorHAnsi" w:cs="Arial"/>
          <w:i/>
          <w:iCs/>
          <w:caps/>
          <w:color w:val="00A28B"/>
          <w:sz w:val="22"/>
          <w:szCs w:val="24"/>
        </w:rPr>
        <w:fldChar w:fldCharType="end"/>
      </w:r>
    </w:p>
    <w:p w14:paraId="750E0371" w14:textId="77777777" w:rsidR="00611B7E" w:rsidRPr="004444C4" w:rsidRDefault="00252E14" w:rsidP="00611B7E">
      <w:pPr>
        <w:rPr>
          <w:rFonts w:cs="Arial"/>
        </w:rPr>
      </w:pPr>
      <w:r w:rsidRPr="008F1883">
        <w:rPr>
          <w:rFonts w:cs="Arial"/>
          <w:b/>
          <w:sz w:val="24"/>
        </w:rPr>
        <w:br w:type="page"/>
      </w:r>
      <w:r w:rsidR="00611B7E" w:rsidRPr="004444C4">
        <w:rPr>
          <w:rFonts w:cs="Arial"/>
        </w:rPr>
        <w:lastRenderedPageBreak/>
        <w:t>ENTRE</w:t>
      </w:r>
    </w:p>
    <w:p w14:paraId="35A703B5" w14:textId="1B70AA77" w:rsidR="00611B7E" w:rsidRPr="009554DC" w:rsidRDefault="00611B7E" w:rsidP="009554DC">
      <w:pPr>
        <w:overflowPunct/>
        <w:autoSpaceDE/>
        <w:autoSpaceDN/>
        <w:adjustRightInd/>
        <w:spacing w:before="0" w:after="0"/>
        <w:jc w:val="left"/>
        <w:textAlignment w:val="auto"/>
        <w:rPr>
          <w:rFonts w:ascii="Segoe UI" w:hAnsi="Segoe UI" w:cs="Segoe UI"/>
          <w:sz w:val="21"/>
          <w:szCs w:val="21"/>
        </w:rPr>
      </w:pPr>
      <w:r w:rsidRPr="00B04C5C">
        <w:rPr>
          <w:rFonts w:cs="Arial"/>
          <w:b/>
        </w:rPr>
        <w:t>GRTgaz</w:t>
      </w:r>
      <w:r w:rsidRPr="00B04C5C">
        <w:rPr>
          <w:rFonts w:cs="Arial"/>
        </w:rPr>
        <w:t xml:space="preserve">, Société Anonyme au capital de </w:t>
      </w:r>
      <w:r w:rsidR="009554DC" w:rsidRPr="00CE1349">
        <w:rPr>
          <w:rFonts w:cs="Arial"/>
        </w:rPr>
        <w:t>639 933 420</w:t>
      </w:r>
      <w:r w:rsidR="009554DC">
        <w:rPr>
          <w:rFonts w:ascii="Segoe UI" w:hAnsi="Segoe UI" w:cs="Segoe UI"/>
          <w:sz w:val="21"/>
          <w:szCs w:val="21"/>
        </w:rPr>
        <w:t xml:space="preserve"> </w:t>
      </w:r>
      <w:r w:rsidRPr="00B04C5C">
        <w:rPr>
          <w:rFonts w:cs="Arial"/>
        </w:rPr>
        <w:t xml:space="preserve">euros, dont le siège social est sis 6, rue Raoul Nordling – 92277 Bois Colombes Cedex, immatriculée au Registre du Commerce et des Sociétés de Nanterre sous le numéro B 440 117 620, représentée par </w:t>
      </w:r>
      <w:r w:rsidRPr="00B04C5C">
        <w:rPr>
          <w:rFonts w:cs="Arial"/>
          <w:b/>
        </w:rPr>
        <w:t>Monsieur Pierre COTIN</w:t>
      </w:r>
      <w:r w:rsidRPr="00B04C5C">
        <w:rPr>
          <w:rFonts w:cs="Arial"/>
        </w:rPr>
        <w:t xml:space="preserve"> Directeur Cl</w:t>
      </w:r>
      <w:r w:rsidR="002E4390">
        <w:rPr>
          <w:rFonts w:cs="Arial"/>
        </w:rPr>
        <w:t>ient</w:t>
      </w:r>
      <w:r w:rsidR="00175F60">
        <w:rPr>
          <w:rFonts w:cs="Arial"/>
        </w:rPr>
        <w:t>s</w:t>
      </w:r>
      <w:r w:rsidR="002E4390">
        <w:rPr>
          <w:rFonts w:cs="Arial"/>
        </w:rPr>
        <w:t xml:space="preserve"> et </w:t>
      </w:r>
      <w:r w:rsidR="00175F60">
        <w:rPr>
          <w:rFonts w:cs="Arial"/>
        </w:rPr>
        <w:t>O</w:t>
      </w:r>
      <w:r w:rsidR="002E4390">
        <w:rPr>
          <w:rFonts w:cs="Arial"/>
        </w:rPr>
        <w:t>ptimisation Réseau</w:t>
      </w:r>
      <w:r w:rsidRPr="00B04C5C">
        <w:rPr>
          <w:rFonts w:cs="Arial"/>
        </w:rPr>
        <w:t xml:space="preserve"> dûment habilité à cet effet,</w:t>
      </w:r>
      <w:r w:rsidRPr="004444C4">
        <w:rPr>
          <w:rFonts w:cs="Arial"/>
        </w:rPr>
        <w:t xml:space="preserve">  </w:t>
      </w:r>
    </w:p>
    <w:p w14:paraId="634601C1" w14:textId="77777777" w:rsidR="00611B7E" w:rsidRPr="004444C4" w:rsidRDefault="00611B7E" w:rsidP="00611B7E">
      <w:pPr>
        <w:rPr>
          <w:rFonts w:cs="Arial"/>
        </w:rPr>
      </w:pPr>
    </w:p>
    <w:p w14:paraId="0FBE4280" w14:textId="77777777" w:rsidR="00611B7E" w:rsidRPr="004444C4" w:rsidRDefault="00611B7E" w:rsidP="00611B7E">
      <w:pPr>
        <w:rPr>
          <w:rFonts w:cs="Arial"/>
        </w:rPr>
      </w:pPr>
      <w:r w:rsidRPr="004444C4">
        <w:rPr>
          <w:rFonts w:cs="Arial"/>
        </w:rPr>
        <w:t>ci-après dénommé GRTgaz</w:t>
      </w:r>
    </w:p>
    <w:p w14:paraId="1109E5DF" w14:textId="77777777" w:rsidR="00611B7E" w:rsidRPr="004444C4" w:rsidRDefault="00611B7E" w:rsidP="00611B7E">
      <w:pPr>
        <w:rPr>
          <w:rFonts w:cs="Arial"/>
        </w:rPr>
      </w:pPr>
    </w:p>
    <w:p w14:paraId="43C4466C" w14:textId="77777777" w:rsidR="00611B7E" w:rsidRPr="004444C4" w:rsidRDefault="00611B7E" w:rsidP="00611B7E">
      <w:pPr>
        <w:rPr>
          <w:rFonts w:cs="Arial"/>
        </w:rPr>
      </w:pPr>
      <w:r w:rsidRPr="004444C4">
        <w:rPr>
          <w:rFonts w:cs="Arial"/>
        </w:rPr>
        <w:t>ET</w:t>
      </w:r>
    </w:p>
    <w:p w14:paraId="5BCE6FBB" w14:textId="77777777" w:rsidR="00611B7E" w:rsidRPr="004444C4" w:rsidRDefault="00611B7E" w:rsidP="00611B7E">
      <w:pPr>
        <w:rPr>
          <w:rFonts w:cs="Arial"/>
        </w:rPr>
      </w:pPr>
    </w:p>
    <w:p w14:paraId="19A13240" w14:textId="77777777" w:rsidR="00611B7E" w:rsidRPr="004444C4" w:rsidRDefault="00611B7E" w:rsidP="00611B7E">
      <w:pPr>
        <w:rPr>
          <w:rFonts w:cs="Arial"/>
        </w:rPr>
      </w:pPr>
      <w:r w:rsidRPr="004444C4">
        <w:rPr>
          <w:rFonts w:cs="Arial"/>
          <w:b/>
          <w:highlight w:val="yellow"/>
        </w:rPr>
        <w:t>Nom de la Société</w:t>
      </w:r>
      <w:r w:rsidRPr="004444C4">
        <w:rPr>
          <w:rFonts w:cs="Arial"/>
        </w:rPr>
        <w:t xml:space="preserve">, société </w:t>
      </w:r>
      <w:r w:rsidRPr="004444C4">
        <w:rPr>
          <w:rFonts w:cs="Arial"/>
          <w:highlight w:val="yellow"/>
        </w:rPr>
        <w:t>[forme juridique de la société]</w:t>
      </w:r>
      <w:r w:rsidRPr="004444C4">
        <w:rPr>
          <w:rFonts w:cs="Arial"/>
        </w:rPr>
        <w:t xml:space="preserve"> au capital de </w:t>
      </w:r>
      <w:r w:rsidRPr="004444C4">
        <w:rPr>
          <w:rFonts w:cs="Arial"/>
          <w:highlight w:val="yellow"/>
        </w:rPr>
        <w:t>... ... ... ... ... … ... ...</w:t>
      </w:r>
      <w:r w:rsidRPr="004444C4">
        <w:rPr>
          <w:rFonts w:cs="Arial"/>
        </w:rPr>
        <w:t xml:space="preserve"> euros, dont le siège social est sis </w:t>
      </w:r>
      <w:r w:rsidRPr="004444C4">
        <w:rPr>
          <w:rFonts w:cs="Arial"/>
          <w:highlight w:val="yellow"/>
        </w:rPr>
        <w:t>[adresse du siège social]</w:t>
      </w:r>
      <w:r w:rsidRPr="004444C4">
        <w:rPr>
          <w:rFonts w:cs="Arial"/>
        </w:rPr>
        <w:t xml:space="preserve">, immatriculée au Registre du Commerce et des Sociétés de </w:t>
      </w:r>
      <w:r w:rsidRPr="004444C4">
        <w:rPr>
          <w:rFonts w:cs="Arial"/>
          <w:highlight w:val="yellow"/>
        </w:rPr>
        <w:t>[ville]</w:t>
      </w:r>
      <w:r w:rsidRPr="004444C4">
        <w:rPr>
          <w:rFonts w:cs="Arial"/>
        </w:rPr>
        <w:t xml:space="preserve"> sous le numéro </w:t>
      </w:r>
      <w:r w:rsidRPr="004444C4">
        <w:rPr>
          <w:rFonts w:cs="Arial"/>
          <w:highlight w:val="yellow"/>
        </w:rPr>
        <w:t>[N° SIRE</w:t>
      </w:r>
      <w:r>
        <w:rPr>
          <w:rFonts w:cs="Arial"/>
          <w:highlight w:val="yellow"/>
        </w:rPr>
        <w:t>T</w:t>
      </w:r>
      <w:r w:rsidRPr="004444C4">
        <w:rPr>
          <w:rFonts w:cs="Arial"/>
          <w:highlight w:val="yellow"/>
        </w:rPr>
        <w:t>]</w:t>
      </w:r>
      <w:r w:rsidRPr="004444C4">
        <w:rPr>
          <w:rFonts w:cs="Arial"/>
        </w:rPr>
        <w:t xml:space="preserve">, représentée par </w:t>
      </w:r>
      <w:r w:rsidRPr="004444C4">
        <w:rPr>
          <w:rFonts w:cs="Arial"/>
          <w:b/>
        </w:rPr>
        <w:t xml:space="preserve">Madame/Monsieur </w:t>
      </w:r>
      <w:r w:rsidRPr="004444C4">
        <w:rPr>
          <w:rFonts w:cs="Arial"/>
          <w:b/>
          <w:highlight w:val="yellow"/>
        </w:rPr>
        <w:t>[NOM] [Prénom]</w:t>
      </w:r>
      <w:r w:rsidRPr="004444C4">
        <w:rPr>
          <w:rFonts w:cs="Arial"/>
        </w:rPr>
        <w:t xml:space="preserve"> en sa qualité de </w:t>
      </w:r>
      <w:r w:rsidRPr="004444C4">
        <w:rPr>
          <w:rFonts w:cs="Arial"/>
          <w:highlight w:val="yellow"/>
        </w:rPr>
        <w:t>[fonction]</w:t>
      </w:r>
      <w:r w:rsidRPr="004444C4">
        <w:rPr>
          <w:rFonts w:cs="Arial"/>
        </w:rPr>
        <w:t>, dûment habilité</w:t>
      </w:r>
      <w:r>
        <w:rPr>
          <w:rFonts w:cs="Arial"/>
        </w:rPr>
        <w:t>(e)</w:t>
      </w:r>
      <w:r w:rsidRPr="004444C4">
        <w:rPr>
          <w:rFonts w:cs="Arial"/>
        </w:rPr>
        <w:t xml:space="preserve"> à cet effet,</w:t>
      </w:r>
    </w:p>
    <w:p w14:paraId="58118881" w14:textId="77777777" w:rsidR="00611B7E" w:rsidRPr="004444C4" w:rsidRDefault="00611B7E" w:rsidP="00611B7E">
      <w:pPr>
        <w:rPr>
          <w:rFonts w:cs="Arial"/>
        </w:rPr>
      </w:pPr>
    </w:p>
    <w:p w14:paraId="33AEB31A" w14:textId="77777777" w:rsidR="00611B7E" w:rsidRDefault="00611B7E" w:rsidP="00611B7E">
      <w:pPr>
        <w:rPr>
          <w:rFonts w:cs="Arial"/>
        </w:rPr>
      </w:pPr>
      <w:r w:rsidRPr="004444C4">
        <w:rPr>
          <w:rFonts w:cs="Arial"/>
        </w:rPr>
        <w:t>ci-après dénommé le Client.</w:t>
      </w:r>
    </w:p>
    <w:p w14:paraId="5019B80C" w14:textId="77777777" w:rsidR="00611B7E" w:rsidRPr="004444C4" w:rsidRDefault="00611B7E" w:rsidP="00611B7E">
      <w:pPr>
        <w:rPr>
          <w:rFonts w:cs="Arial"/>
        </w:rPr>
      </w:pPr>
    </w:p>
    <w:p w14:paraId="05B688C4" w14:textId="77777777" w:rsidR="00611B7E" w:rsidRPr="001D7CDE" w:rsidRDefault="00611B7E" w:rsidP="00611B7E">
      <w:pPr>
        <w:spacing w:after="0"/>
      </w:pPr>
      <w:r>
        <w:t>GRTgaz et le Client étant ci-après individuellement dénommés une « </w:t>
      </w:r>
      <w:r w:rsidRPr="009A0C88">
        <w:rPr>
          <w:b/>
        </w:rPr>
        <w:t>Partie</w:t>
      </w:r>
      <w:r>
        <w:t> » ou collectivement les « </w:t>
      </w:r>
      <w:r w:rsidRPr="009A0C88">
        <w:rPr>
          <w:b/>
        </w:rPr>
        <w:t>Parties</w:t>
      </w:r>
      <w:r>
        <w:t xml:space="preserve"> » </w:t>
      </w:r>
      <w:r w:rsidRPr="00071367">
        <w:rPr>
          <w:rFonts w:cs="Arial"/>
        </w:rPr>
        <w:t>tant préalablement exposé que :</w:t>
      </w:r>
    </w:p>
    <w:p w14:paraId="46A989F7" w14:textId="77777777" w:rsidR="00611B7E" w:rsidRDefault="00611B7E" w:rsidP="00611B7E">
      <w:pPr>
        <w:overflowPunct/>
        <w:textAlignment w:val="auto"/>
        <w:rPr>
          <w:rFonts w:cs="Arial"/>
        </w:rPr>
      </w:pPr>
    </w:p>
    <w:p w14:paraId="711E9C7F" w14:textId="77777777" w:rsidR="00611B7E" w:rsidRDefault="00611B7E" w:rsidP="00611B7E">
      <w:pPr>
        <w:overflowPunct/>
        <w:textAlignment w:val="auto"/>
        <w:rPr>
          <w:rFonts w:cs="Arial"/>
        </w:rPr>
      </w:pPr>
      <w:r w:rsidRPr="004444C4">
        <w:rPr>
          <w:rFonts w:cs="Arial"/>
        </w:rPr>
        <w:t>Il a été convenu ce qui suit.</w:t>
      </w:r>
    </w:p>
    <w:p w14:paraId="3E66B730" w14:textId="77777777" w:rsidR="00611B7E" w:rsidRDefault="00611B7E" w:rsidP="00611B7E">
      <w:pPr>
        <w:overflowPunct/>
        <w:autoSpaceDE/>
        <w:autoSpaceDN/>
        <w:adjustRightInd/>
        <w:spacing w:before="0" w:after="0"/>
        <w:jc w:val="left"/>
        <w:textAlignment w:val="auto"/>
        <w:rPr>
          <w:rFonts w:cs="Arial"/>
        </w:rPr>
      </w:pPr>
      <w:r>
        <w:rPr>
          <w:rFonts w:cs="Arial"/>
        </w:rPr>
        <w:br w:type="page"/>
      </w:r>
    </w:p>
    <w:p w14:paraId="058E7A71" w14:textId="77777777" w:rsidR="00611B7E" w:rsidRPr="00AD0A74" w:rsidRDefault="00611B7E" w:rsidP="00611B7E">
      <w:pPr>
        <w:pStyle w:val="Titre1"/>
      </w:pPr>
      <w:bookmarkStart w:id="5" w:name="_Ref457311402"/>
      <w:bookmarkStart w:id="6" w:name="_Toc1744915"/>
      <w:bookmarkStart w:id="7" w:name="_Toc160524960"/>
      <w:r w:rsidRPr="00FC12CC">
        <w:lastRenderedPageBreak/>
        <w:t>preambule</w:t>
      </w:r>
      <w:bookmarkEnd w:id="5"/>
      <w:bookmarkEnd w:id="6"/>
      <w:bookmarkEnd w:id="7"/>
    </w:p>
    <w:p w14:paraId="45FBF7E6" w14:textId="68067DC6" w:rsidR="00611B7E" w:rsidRDefault="00611B7E" w:rsidP="00611B7E"/>
    <w:p w14:paraId="6E620AE5" w14:textId="77777777" w:rsidR="00D841C6" w:rsidRDefault="003D4A3B" w:rsidP="00611B7E">
      <w:pPr>
        <w:rPr>
          <w:rFonts w:cs="Arial"/>
          <w:color w:val="000000"/>
          <w:sz w:val="19"/>
          <w:szCs w:val="19"/>
          <w:shd w:val="clear" w:color="auto" w:fill="FFFFFF"/>
        </w:rPr>
      </w:pPr>
      <w:r>
        <w:t xml:space="preserve">L’article </w:t>
      </w:r>
      <w:r w:rsidR="00C9121C">
        <w:t>R</w:t>
      </w:r>
      <w:r>
        <w:t>.43</w:t>
      </w:r>
      <w:r w:rsidR="00C9121C">
        <w:t>4</w:t>
      </w:r>
      <w:r>
        <w:t xml:space="preserve"> du code de l’énergie</w:t>
      </w:r>
      <w:r w:rsidR="000B6A94">
        <w:t xml:space="preserve"> </w:t>
      </w:r>
      <w:r w:rsidR="00C9121C">
        <w:t>stipule qu’une « </w:t>
      </w:r>
      <w:r w:rsidR="00C9121C" w:rsidRPr="00C9121C">
        <w:rPr>
          <w:i/>
          <w:iCs/>
        </w:rPr>
        <w:t xml:space="preserve">convention peut être signée entre un consommateur de gaz naturel et un gestionnaire de réseau de transport de gaz naturel afin que l’ordre de délestage soit appliqué à un ensemble de lieux de consommation pour lesquels le consommateur est titulaire d’un contrat de raccordement à ce réseau de transport de gaz naturel ou pour lesquels il est dûment mandaté à cet effet par le consommateur titulaire du contrat de raccordement à ce </w:t>
      </w:r>
      <w:r w:rsidR="00595509" w:rsidRPr="00C9121C">
        <w:rPr>
          <w:i/>
          <w:iCs/>
        </w:rPr>
        <w:t>réseau</w:t>
      </w:r>
      <w:r w:rsidR="00595509">
        <w:rPr>
          <w:rFonts w:cs="Arial"/>
          <w:color w:val="000000"/>
          <w:sz w:val="19"/>
          <w:szCs w:val="19"/>
          <w:shd w:val="clear" w:color="auto" w:fill="FFFFFF"/>
        </w:rPr>
        <w:t xml:space="preserve"> »</w:t>
      </w:r>
      <w:r w:rsidR="00D841C6">
        <w:rPr>
          <w:rFonts w:cs="Arial"/>
          <w:color w:val="000000"/>
          <w:sz w:val="19"/>
          <w:szCs w:val="19"/>
          <w:shd w:val="clear" w:color="auto" w:fill="FFFFFF"/>
        </w:rPr>
        <w:t xml:space="preserve">. </w:t>
      </w:r>
    </w:p>
    <w:p w14:paraId="4248D2F3" w14:textId="77777777" w:rsidR="00FA17F0" w:rsidRDefault="00611B7E" w:rsidP="00611B7E">
      <w:r w:rsidRPr="00E32F7E">
        <w:t>L</w:t>
      </w:r>
      <w:r w:rsidR="00C9121C">
        <w:t>a</w:t>
      </w:r>
      <w:r w:rsidRPr="00E32F7E">
        <w:t xml:space="preserve"> présent</w:t>
      </w:r>
      <w:r w:rsidR="00C9121C">
        <w:t>e</w:t>
      </w:r>
      <w:r w:rsidRPr="00E32F7E">
        <w:t xml:space="preserve"> Con</w:t>
      </w:r>
      <w:r w:rsidR="00C9121C">
        <w:t>vention</w:t>
      </w:r>
      <w:r w:rsidRPr="00E32F7E">
        <w:t xml:space="preserve"> est conclu</w:t>
      </w:r>
      <w:r w:rsidR="00C9121C">
        <w:t>e</w:t>
      </w:r>
      <w:r w:rsidRPr="00E32F7E">
        <w:t xml:space="preserve"> en application </w:t>
      </w:r>
      <w:r w:rsidR="00C9121C">
        <w:t>du</w:t>
      </w:r>
      <w:r w:rsidR="003E6884">
        <w:t xml:space="preserve"> texte susmentionné</w:t>
      </w:r>
      <w:r w:rsidRPr="00E32F7E">
        <w:t>.</w:t>
      </w:r>
      <w:r>
        <w:t xml:space="preserve"> </w:t>
      </w:r>
    </w:p>
    <w:p w14:paraId="7ED19382" w14:textId="77777777" w:rsidR="00611B7E" w:rsidRDefault="00611B7E" w:rsidP="00611B7E">
      <w:pPr>
        <w:pStyle w:val="Titre1"/>
      </w:pPr>
      <w:bookmarkStart w:id="8" w:name="_Toc1744916"/>
      <w:bookmarkStart w:id="9" w:name="_Toc160524961"/>
      <w:r>
        <w:t>définitions</w:t>
      </w:r>
      <w:bookmarkEnd w:id="8"/>
      <w:bookmarkEnd w:id="9"/>
    </w:p>
    <w:p w14:paraId="4914DD42" w14:textId="77777777" w:rsidR="00611B7E" w:rsidRDefault="00611B7E" w:rsidP="00611B7E"/>
    <w:p w14:paraId="407910B5" w14:textId="77777777" w:rsidR="00611B7E" w:rsidRDefault="00611B7E" w:rsidP="00611B7E">
      <w:r>
        <w:t>CONTRAT D’ACHEMINEMENT</w:t>
      </w:r>
    </w:p>
    <w:p w14:paraId="7F82C086" w14:textId="77777777" w:rsidR="00611B7E" w:rsidRDefault="00DB519B" w:rsidP="00611B7E">
      <w:pPr>
        <w:ind w:left="851"/>
      </w:pPr>
      <w:r>
        <w:t>Contrat conclu entre GRTgaz et un Expéditeur en application duquel GRTgaz réalise une prestation d’acheminement de gaz naturel sur le Réseau de Transport à destination des installations du Client.</w:t>
      </w:r>
    </w:p>
    <w:p w14:paraId="5620CD8A" w14:textId="77777777" w:rsidR="00801BA5" w:rsidRDefault="00801BA5" w:rsidP="00611B7E">
      <w:pPr>
        <w:ind w:left="851"/>
      </w:pPr>
    </w:p>
    <w:p w14:paraId="437A0086" w14:textId="77777777" w:rsidR="00611B7E" w:rsidRDefault="00611B7E" w:rsidP="00611B7E">
      <w:r>
        <w:t>EXPEDITEUR</w:t>
      </w:r>
    </w:p>
    <w:p w14:paraId="3A72E2E8" w14:textId="77777777" w:rsidR="00611B7E" w:rsidRDefault="00E92809" w:rsidP="00611B7E">
      <w:pPr>
        <w:ind w:left="851"/>
      </w:pPr>
      <w:r>
        <w:t>Personne physique ou morale qui conclut avec GRTgaz un contrat d’acheminement sur le réseau de transport de gaz. L’Expéditeur est, selon le cas, le client, le fournisseur ou leur mandataire.</w:t>
      </w:r>
    </w:p>
    <w:p w14:paraId="6477AA08" w14:textId="77777777" w:rsidR="00611B7E" w:rsidRDefault="00611B7E" w:rsidP="00611B7E">
      <w:r>
        <w:t>LIEU DE CONSOMMATION</w:t>
      </w:r>
    </w:p>
    <w:p w14:paraId="5DC2E73F" w14:textId="77777777" w:rsidR="00611B7E" w:rsidRDefault="00611B7E" w:rsidP="00611B7E">
      <w:pPr>
        <w:ind w:left="851"/>
      </w:pPr>
      <w:r>
        <w:t>Un</w:t>
      </w:r>
      <w:r w:rsidRPr="00143F29">
        <w:t xml:space="preserve"> </w:t>
      </w:r>
      <w:r>
        <w:t>Lieu</w:t>
      </w:r>
      <w:r w:rsidRPr="00143F29">
        <w:t xml:space="preserve"> de </w:t>
      </w:r>
      <w:r>
        <w:t>C</w:t>
      </w:r>
      <w:r w:rsidRPr="00143F29">
        <w:t xml:space="preserve">onsommation raccordé à un </w:t>
      </w:r>
      <w:r>
        <w:t>R</w:t>
      </w:r>
      <w:r w:rsidRPr="00143F29">
        <w:t xml:space="preserve">éseau de </w:t>
      </w:r>
      <w:r>
        <w:t>T</w:t>
      </w:r>
      <w:r w:rsidRPr="00143F29">
        <w:t xml:space="preserve">ransport </w:t>
      </w:r>
      <w:r w:rsidR="001E7498">
        <w:t>correspond à un PCE</w:t>
      </w:r>
    </w:p>
    <w:p w14:paraId="192E3CC6" w14:textId="77777777" w:rsidR="00611B7E" w:rsidRDefault="00611B7E" w:rsidP="00611B7E">
      <w:r>
        <w:t>ORDRE D</w:t>
      </w:r>
      <w:r w:rsidR="007871CA">
        <w:t>E DELESTAGE</w:t>
      </w:r>
    </w:p>
    <w:p w14:paraId="1DDE2617" w14:textId="77777777" w:rsidR="00611B7E" w:rsidRDefault="00611B7E" w:rsidP="00611B7E">
      <w:pPr>
        <w:ind w:left="851"/>
      </w:pPr>
      <w:r>
        <w:t xml:space="preserve">Signal émis par GRTgaz </w:t>
      </w:r>
      <w:r w:rsidR="00110AA3">
        <w:rPr>
          <w:rFonts w:cs="Arial"/>
          <w:color w:val="3C3C3C"/>
          <w:sz w:val="21"/>
          <w:szCs w:val="21"/>
          <w:shd w:val="clear" w:color="auto" w:fill="FFFFFF"/>
        </w:rPr>
        <w:t xml:space="preserve">aux consommateurs raccordés à son réseau par lesquels il leur demande de réduire ou d'arrêter leur consommation de gaz naturel </w:t>
      </w:r>
      <w:r w:rsidR="00110AA3">
        <w:t>et ce en application de l’article L434-1 du Code de l’énergie</w:t>
      </w:r>
    </w:p>
    <w:p w14:paraId="6E67EFA2" w14:textId="77777777" w:rsidR="00611B7E" w:rsidRDefault="00611B7E" w:rsidP="00611B7E">
      <w:r>
        <w:t>PCE</w:t>
      </w:r>
    </w:p>
    <w:p w14:paraId="24610B4C" w14:textId="77777777" w:rsidR="00611B7E" w:rsidRDefault="00611B7E" w:rsidP="00611B7E">
      <w:pPr>
        <w:ind w:left="851"/>
      </w:pPr>
      <w:r>
        <w:t xml:space="preserve">Point de Comptage et d’Estimation, défini dans le « Contrat relatif au raccordement au réseau de transport et aux conditions de livraison du gaz naturel » </w:t>
      </w:r>
    </w:p>
    <w:p w14:paraId="39FB1663" w14:textId="77777777" w:rsidR="00611B7E" w:rsidRDefault="00611B7E" w:rsidP="00611B7E">
      <w:r>
        <w:t>POINT DE LIVRAISON</w:t>
      </w:r>
    </w:p>
    <w:p w14:paraId="70969B25" w14:textId="77777777" w:rsidR="00611B7E" w:rsidRDefault="00611B7E" w:rsidP="00611B7E">
      <w:pPr>
        <w:ind w:left="851"/>
      </w:pPr>
      <w:r>
        <w:t>Point où GRTgaz livre à un ou plusieurs destinataire(s) tout ou partie du gaz en exécution d’un Contrat d’Acheminement.</w:t>
      </w:r>
    </w:p>
    <w:p w14:paraId="5CCAC9B5" w14:textId="0E7B053E" w:rsidR="00C9121C" w:rsidRDefault="00C9121C" w:rsidP="00611B7E">
      <w:r>
        <w:t>QUESTIONNAIRE</w:t>
      </w:r>
      <w:r w:rsidR="00F16CD0">
        <w:t xml:space="preserve"> 202</w:t>
      </w:r>
      <w:r w:rsidR="009673BB">
        <w:t>4</w:t>
      </w:r>
    </w:p>
    <w:p w14:paraId="6AA91AEA" w14:textId="24562A08" w:rsidR="00C9121C" w:rsidRDefault="007871CA" w:rsidP="007871CA">
      <w:pPr>
        <w:ind w:left="851"/>
      </w:pPr>
      <w:r>
        <w:t xml:space="preserve">Enquête annuelle effectuée </w:t>
      </w:r>
      <w:r w:rsidR="00F16CD0">
        <w:t>en 202</w:t>
      </w:r>
      <w:r w:rsidR="009673BB">
        <w:t>4</w:t>
      </w:r>
      <w:r w:rsidR="00F16CD0">
        <w:t xml:space="preserve"> </w:t>
      </w:r>
      <w:r>
        <w:t>par GRTgaz, conformément à l’article R 434-3 du Code de l’énergie, auprès des consommateurs raccordés à son réseau consommant plus de cinq gigawattheures par an.</w:t>
      </w:r>
    </w:p>
    <w:p w14:paraId="6F10AEFB" w14:textId="77777777" w:rsidR="001117BB" w:rsidRDefault="001117BB" w:rsidP="007871CA">
      <w:r>
        <w:t xml:space="preserve"> </w:t>
      </w:r>
    </w:p>
    <w:p w14:paraId="747A6E01" w14:textId="10CBA1F3" w:rsidR="00611B7E" w:rsidRDefault="00611B7E" w:rsidP="007871CA">
      <w:r>
        <w:lastRenderedPageBreak/>
        <w:t>RESEAU DE TRANSPORT</w:t>
      </w:r>
    </w:p>
    <w:p w14:paraId="17DB04E4" w14:textId="77777777" w:rsidR="00611B7E" w:rsidRPr="008A4DC9" w:rsidRDefault="00611B7E" w:rsidP="00611B7E">
      <w:pPr>
        <w:pStyle w:val="NormalWeb"/>
        <w:ind w:left="851"/>
        <w:jc w:val="both"/>
        <w:rPr>
          <w:rFonts w:ascii="Arial" w:hAnsi="Arial"/>
          <w:sz w:val="20"/>
          <w:szCs w:val="20"/>
        </w:rPr>
      </w:pPr>
      <w:r w:rsidRPr="008A4DC9">
        <w:rPr>
          <w:rFonts w:ascii="Arial" w:hAnsi="Arial"/>
          <w:sz w:val="20"/>
          <w:szCs w:val="20"/>
        </w:rPr>
        <w:t xml:space="preserve">Ensemble d'ouvrages, d'installations et de systèmes exploités par GRTgaz ou sous sa responsabilité, constitué notamment de canalisations, d'installations de compression, d’installations de mesure, d'organes de détente, d’organes de sectionnement, de systèmes de transmission, de systèmes informatiques, etc. au moyen duquel GRTgaz réalise des prestations d’acheminement de gaz naturel dans le cadre de Contrats d’Acheminement. </w:t>
      </w:r>
    </w:p>
    <w:p w14:paraId="4857614A" w14:textId="77777777" w:rsidR="008A4DC9" w:rsidRDefault="008A4DC9">
      <w:pPr>
        <w:overflowPunct/>
        <w:autoSpaceDE/>
        <w:autoSpaceDN/>
        <w:adjustRightInd/>
        <w:spacing w:before="0" w:after="0"/>
        <w:jc w:val="left"/>
        <w:textAlignment w:val="auto"/>
        <w:rPr>
          <w:rFonts w:ascii="Frutiger Roman" w:hAnsi="Frutiger Roman"/>
          <w:sz w:val="18"/>
        </w:rPr>
      </w:pPr>
    </w:p>
    <w:p w14:paraId="5B3C3224" w14:textId="77777777" w:rsidR="00611B7E" w:rsidRPr="00FD0DCA" w:rsidRDefault="00611B7E" w:rsidP="00611B7E">
      <w:pPr>
        <w:pStyle w:val="Titre1"/>
      </w:pPr>
      <w:bookmarkStart w:id="10" w:name="_Toc1744917"/>
      <w:bookmarkStart w:id="11" w:name="_Ref43805965"/>
      <w:bookmarkStart w:id="12" w:name="_Toc160524962"/>
      <w:r w:rsidRPr="00FD0DCA">
        <w:t xml:space="preserve">Objet </w:t>
      </w:r>
      <w:bookmarkEnd w:id="10"/>
      <w:bookmarkEnd w:id="11"/>
      <w:r w:rsidR="00C9121C">
        <w:t>DE LA CONVENTION</w:t>
      </w:r>
      <w:bookmarkEnd w:id="12"/>
    </w:p>
    <w:p w14:paraId="269101F8" w14:textId="77777777" w:rsidR="00C5614F" w:rsidRDefault="00C5614F" w:rsidP="00C5614F"/>
    <w:p w14:paraId="6B7ECDD6" w14:textId="50DF6E22" w:rsidR="00C5614F" w:rsidRDefault="00C5614F" w:rsidP="00C5614F">
      <w:r>
        <w:t>La Convention définit les conditions techniques et juridiques selon lesquelles le Client a été mandaté par des consommateurs titulaires de Contrats de raccordement au réseau de GRTgaz, afin de :</w:t>
      </w:r>
    </w:p>
    <w:p w14:paraId="7AAB7A02" w14:textId="7EE5D05E" w:rsidR="00C5614F" w:rsidRDefault="00C5614F" w:rsidP="00C5614F">
      <w:pPr>
        <w:pStyle w:val="Paragraphedeliste"/>
        <w:numPr>
          <w:ilvl w:val="0"/>
          <w:numId w:val="37"/>
        </w:numPr>
        <w:textAlignment w:val="auto"/>
      </w:pPr>
      <w:r>
        <w:t>Répondre en leur place au Questionnaire 202</w:t>
      </w:r>
      <w:r w:rsidR="009673BB">
        <w:t>4</w:t>
      </w:r>
      <w:r>
        <w:t>,</w:t>
      </w:r>
    </w:p>
    <w:p w14:paraId="1F7494E4" w14:textId="749D6ECE" w:rsidR="00C5614F" w:rsidRDefault="00C5614F" w:rsidP="00C5614F">
      <w:pPr>
        <w:pStyle w:val="Paragraphedeliste"/>
        <w:numPr>
          <w:ilvl w:val="0"/>
          <w:numId w:val="37"/>
        </w:numPr>
        <w:textAlignment w:val="auto"/>
      </w:pPr>
      <w:r>
        <w:t>Répondre en leur place à tout Ordre de délestage qui pourrait lui être adressé sur la base des éléments recueillis lors du Questionnaire 202</w:t>
      </w:r>
      <w:r w:rsidR="009673BB">
        <w:t>4</w:t>
      </w:r>
      <w:r>
        <w:t xml:space="preserve">. </w:t>
      </w:r>
    </w:p>
    <w:p w14:paraId="4024242D" w14:textId="77777777" w:rsidR="000F0DAF" w:rsidRPr="003B7418" w:rsidRDefault="000F0DAF" w:rsidP="000F0DAF">
      <w:pPr>
        <w:rPr>
          <w:rFonts w:cs="Arial"/>
        </w:rPr>
      </w:pPr>
    </w:p>
    <w:p w14:paraId="458CB481" w14:textId="77777777" w:rsidR="00611B7E" w:rsidRDefault="00611B7E" w:rsidP="00611B7E">
      <w:pPr>
        <w:pStyle w:val="Titre1"/>
      </w:pPr>
      <w:bookmarkStart w:id="13" w:name="_Toc33108276"/>
      <w:bookmarkStart w:id="14" w:name="_Ref457296200"/>
      <w:bookmarkStart w:id="15" w:name="_Ref457297014"/>
      <w:bookmarkStart w:id="16" w:name="_Toc1744921"/>
      <w:bookmarkStart w:id="17" w:name="_Toc160524963"/>
      <w:bookmarkEnd w:id="13"/>
      <w:r>
        <w:t>Obligations des parties</w:t>
      </w:r>
      <w:bookmarkEnd w:id="14"/>
      <w:bookmarkEnd w:id="15"/>
      <w:bookmarkEnd w:id="16"/>
      <w:bookmarkEnd w:id="17"/>
    </w:p>
    <w:p w14:paraId="41F590C1" w14:textId="77777777" w:rsidR="00543927" w:rsidRDefault="00543927" w:rsidP="00543927">
      <w:pPr>
        <w:widowControl w:val="0"/>
        <w:spacing w:after="0"/>
        <w:rPr>
          <w:rFonts w:cs="Arial"/>
        </w:rPr>
      </w:pPr>
    </w:p>
    <w:p w14:paraId="04BF186E" w14:textId="77777777" w:rsidR="00543927" w:rsidRDefault="00543927" w:rsidP="00543927">
      <w:pPr>
        <w:widowControl w:val="0"/>
        <w:spacing w:after="0"/>
        <w:rPr>
          <w:rFonts w:cs="Arial"/>
        </w:rPr>
      </w:pPr>
      <w:r>
        <w:rPr>
          <w:rFonts w:cs="Arial"/>
        </w:rPr>
        <w:t>En signant l</w:t>
      </w:r>
      <w:r w:rsidR="0004527A">
        <w:rPr>
          <w:rFonts w:cs="Arial"/>
        </w:rPr>
        <w:t>a</w:t>
      </w:r>
      <w:r>
        <w:rPr>
          <w:rFonts w:cs="Arial"/>
        </w:rPr>
        <w:t xml:space="preserve"> présent</w:t>
      </w:r>
      <w:r w:rsidR="0004527A">
        <w:rPr>
          <w:rFonts w:cs="Arial"/>
        </w:rPr>
        <w:t>e</w:t>
      </w:r>
      <w:r>
        <w:rPr>
          <w:rFonts w:cs="Arial"/>
        </w:rPr>
        <w:t xml:space="preserve"> Convention, le </w:t>
      </w:r>
      <w:r w:rsidRPr="007C07B7">
        <w:rPr>
          <w:rFonts w:cs="Arial"/>
        </w:rPr>
        <w:t xml:space="preserve">Client </w:t>
      </w:r>
      <w:r>
        <w:rPr>
          <w:rFonts w:cs="Arial"/>
        </w:rPr>
        <w:t>reconnait expressément qu’il, ainsi que les consommateurs qu</w:t>
      </w:r>
      <w:r w:rsidR="0004527A">
        <w:rPr>
          <w:rFonts w:cs="Arial"/>
        </w:rPr>
        <w:t>i</w:t>
      </w:r>
      <w:r>
        <w:rPr>
          <w:rFonts w:cs="Arial"/>
        </w:rPr>
        <w:t xml:space="preserve"> l’ont mandaté, </w:t>
      </w:r>
      <w:r w:rsidRPr="007C07B7">
        <w:rPr>
          <w:rFonts w:cs="Arial"/>
        </w:rPr>
        <w:t>respecte l’ensemble des dispositions</w:t>
      </w:r>
      <w:r>
        <w:rPr>
          <w:rFonts w:cs="Arial"/>
        </w:rPr>
        <w:t xml:space="preserve"> de l’article R 434-2 du Code de l’énergie :</w:t>
      </w:r>
    </w:p>
    <w:p w14:paraId="2C01A00F" w14:textId="77777777" w:rsidR="00543927" w:rsidRDefault="00543927" w:rsidP="00543927">
      <w:pPr>
        <w:pStyle w:val="Corpsdetexte"/>
        <w:numPr>
          <w:ilvl w:val="0"/>
          <w:numId w:val="32"/>
        </w:numPr>
      </w:pPr>
      <w:r>
        <w:t>Les conditions suivantes :</w:t>
      </w:r>
    </w:p>
    <w:p w14:paraId="55662A27" w14:textId="77777777" w:rsidR="00543927" w:rsidRDefault="00543927" w:rsidP="00543927">
      <w:pPr>
        <w:pStyle w:val="Corpsdetexte"/>
        <w:numPr>
          <w:ilvl w:val="1"/>
          <w:numId w:val="32"/>
        </w:numPr>
      </w:pPr>
      <w:r>
        <w:t>les Lieux de consommation sont raccordés au réseau de transport de gaz naturel exploité par le gestionnaire signataire de la Convention ;</w:t>
      </w:r>
    </w:p>
    <w:p w14:paraId="4B6BF7AE" w14:textId="77777777" w:rsidR="00543927" w:rsidRDefault="00543927" w:rsidP="00543927">
      <w:pPr>
        <w:pStyle w:val="Corpsdetexte"/>
        <w:numPr>
          <w:ilvl w:val="1"/>
          <w:numId w:val="32"/>
        </w:numPr>
      </w:pPr>
      <w:r>
        <w:t>les Lieux de consommation n’assurent pas des missions d’intérêt général liées à la satisfaction des besoins essentiels de la nation ;</w:t>
      </w:r>
    </w:p>
    <w:p w14:paraId="08099C11" w14:textId="77777777" w:rsidR="00543927" w:rsidRDefault="00543927" w:rsidP="00543927">
      <w:pPr>
        <w:pStyle w:val="Corpsdetexte"/>
        <w:numPr>
          <w:ilvl w:val="1"/>
          <w:numId w:val="32"/>
        </w:numPr>
      </w:pPr>
      <w:r>
        <w:t>les Lieux de consommation ne fournissent pas de service de chauffage pour des sites assurant des missions d’intérêt général liées à la satisfaction des besoins essentiels de la nation ou pour des logements ;</w:t>
      </w:r>
    </w:p>
    <w:p w14:paraId="73B4E115" w14:textId="77777777" w:rsidR="00543927" w:rsidRDefault="00543927" w:rsidP="00543927">
      <w:pPr>
        <w:pStyle w:val="Corpsdetexte"/>
        <w:numPr>
          <w:ilvl w:val="1"/>
          <w:numId w:val="32"/>
        </w:numPr>
      </w:pPr>
      <w:r>
        <w:t>les Lieux de consommation n’exercent pas d’activité de production d’électricité par le biais d’une centrale électrique d’une puissance supérieure à 100 mégawatts.</w:t>
      </w:r>
    </w:p>
    <w:p w14:paraId="7D2BE992" w14:textId="77777777" w:rsidR="00543927" w:rsidRDefault="00543927" w:rsidP="00543927">
      <w:pPr>
        <w:pStyle w:val="Corpsdetexte"/>
        <w:numPr>
          <w:ilvl w:val="0"/>
          <w:numId w:val="32"/>
        </w:numPr>
      </w:pPr>
      <w:r>
        <w:t>L’une des deux conditions suivantes :</w:t>
      </w:r>
    </w:p>
    <w:p w14:paraId="18AC8B7D" w14:textId="77777777" w:rsidR="00543927" w:rsidRDefault="00543927" w:rsidP="00543927">
      <w:pPr>
        <w:pStyle w:val="Corpsdetexte"/>
        <w:numPr>
          <w:ilvl w:val="1"/>
          <w:numId w:val="32"/>
        </w:numPr>
      </w:pPr>
      <w:r>
        <w:t>les Lieux de consommation dépendent du même Point de livraison ;</w:t>
      </w:r>
    </w:p>
    <w:p w14:paraId="2E700138" w14:textId="77777777" w:rsidR="00543927" w:rsidRDefault="00543927" w:rsidP="00543927">
      <w:pPr>
        <w:pStyle w:val="Corpsdetexte"/>
        <w:numPr>
          <w:ilvl w:val="1"/>
          <w:numId w:val="32"/>
        </w:numPr>
      </w:pPr>
      <w:r>
        <w:t xml:space="preserve">les Lieux de consommation sont raccordés au réseau de GRTgaz, ont des dispositifs de comptage situés sur le territoire d’une même commune ou de communes </w:t>
      </w:r>
      <w:r>
        <w:lastRenderedPageBreak/>
        <w:t>immédiatement voisines et dépendent de Points de livraison ayant un Expéditeur unique.</w:t>
      </w:r>
    </w:p>
    <w:p w14:paraId="19EB8DC6" w14:textId="77777777" w:rsidR="00543927" w:rsidRDefault="00543927" w:rsidP="00543927"/>
    <w:p w14:paraId="7CAAA2E4" w14:textId="77777777" w:rsidR="00543927" w:rsidRDefault="00543927" w:rsidP="00543927">
      <w:r>
        <w:t xml:space="preserve">En cas d’émission d’un Ordre de Délestage par </w:t>
      </w:r>
      <w:r w:rsidR="008636E5">
        <w:t>GRTgaz</w:t>
      </w:r>
      <w:r>
        <w:t>, le Client est responsable de l’éventuel manquement à cet Ordre sur l’ensemble des Lieux de consommation concernés.</w:t>
      </w:r>
    </w:p>
    <w:p w14:paraId="39380D59" w14:textId="77777777" w:rsidR="00543927" w:rsidRPr="007E41D6" w:rsidRDefault="00543927" w:rsidP="00543927"/>
    <w:p w14:paraId="580D11C2" w14:textId="77777777" w:rsidR="00810B33" w:rsidRPr="00FF57ED" w:rsidRDefault="00810B33" w:rsidP="00B44C15">
      <w:r>
        <w:t xml:space="preserve">Le </w:t>
      </w:r>
      <w:r w:rsidR="008636E5">
        <w:t>C</w:t>
      </w:r>
      <w:r>
        <w:t>lient s’engage à informer sans délai GRTgaz de tout événement ayant une conséquence directe ou indirecte sur l’un des mandats décrits en ANNEXE 2, notamment en cas de fin d’un des mandats.</w:t>
      </w:r>
    </w:p>
    <w:p w14:paraId="086F2F0C" w14:textId="77777777" w:rsidR="00611B7E" w:rsidRDefault="00611B7E" w:rsidP="00611B7E"/>
    <w:p w14:paraId="5EF32EC3" w14:textId="77777777" w:rsidR="00A523FB" w:rsidRDefault="00A523FB" w:rsidP="00B76B5A">
      <w:bookmarkStart w:id="18" w:name="_Ref286223623"/>
      <w:bookmarkStart w:id="19" w:name="_Ref286224869"/>
      <w:bookmarkStart w:id="20" w:name="_Toc316373788"/>
      <w:bookmarkStart w:id="21" w:name="_Toc285725258"/>
      <w:bookmarkStart w:id="22" w:name="_Toc285727957"/>
      <w:bookmarkStart w:id="23" w:name="_Toc318453424"/>
    </w:p>
    <w:p w14:paraId="3255DCFC" w14:textId="77777777" w:rsidR="00611B7E" w:rsidRDefault="00611B7E" w:rsidP="00611B7E">
      <w:pPr>
        <w:pStyle w:val="Titre1"/>
      </w:pPr>
      <w:bookmarkStart w:id="24" w:name="_Toc1744936"/>
      <w:bookmarkStart w:id="25" w:name="_Toc160524964"/>
      <w:r>
        <w:t>DISPOSITIONS GENERALES</w:t>
      </w:r>
      <w:bookmarkEnd w:id="24"/>
      <w:bookmarkEnd w:id="25"/>
      <w:r>
        <w:t xml:space="preserve"> </w:t>
      </w:r>
    </w:p>
    <w:p w14:paraId="230B89D6" w14:textId="77777777" w:rsidR="00611B7E" w:rsidRDefault="00611B7E" w:rsidP="00611B7E">
      <w:pPr>
        <w:pStyle w:val="Titre2"/>
        <w:ind w:firstLine="0"/>
      </w:pPr>
      <w:bookmarkStart w:id="26" w:name="_Toc1744937"/>
      <w:bookmarkStart w:id="27" w:name="_Toc160524965"/>
      <w:r>
        <w:t>Révision des termes d</w:t>
      </w:r>
      <w:r w:rsidR="003F7B59">
        <w:t>e la</w:t>
      </w:r>
      <w:r>
        <w:t xml:space="preserve"> </w:t>
      </w:r>
      <w:r w:rsidR="00C9121C">
        <w:t>Convention</w:t>
      </w:r>
      <w:bookmarkEnd w:id="26"/>
      <w:bookmarkEnd w:id="27"/>
      <w:r>
        <w:t xml:space="preserve"> </w:t>
      </w:r>
    </w:p>
    <w:p w14:paraId="0CB3ABDD" w14:textId="77777777" w:rsidR="00611B7E" w:rsidRDefault="00611B7E" w:rsidP="00611B7E">
      <w:r>
        <w:t xml:space="preserve">L’entrée en vigueur de textes législatifs ou réglementaires d’ordre public, en relation avec l’objet du </w:t>
      </w:r>
      <w:r w:rsidR="00C9121C">
        <w:t>Convention</w:t>
      </w:r>
      <w:r>
        <w:t xml:space="preserve">, entraîne une modification de plein droit du </w:t>
      </w:r>
      <w:r w:rsidR="00C9121C">
        <w:t>Convention</w:t>
      </w:r>
      <w:r>
        <w:t xml:space="preserve">. </w:t>
      </w:r>
    </w:p>
    <w:p w14:paraId="63D4FDF2" w14:textId="77777777" w:rsidR="004A23C0" w:rsidRDefault="004A23C0" w:rsidP="00611B7E">
      <w:r>
        <w:t xml:space="preserve">En cas de dispositions législatives ou réglementaires nouvelles de toute autorité compétente ou une décision opposable de la Commission de régulation de l’énergie au titre du Code de l’énergie susceptibles de s'appliquer directement ou indirectement au </w:t>
      </w:r>
      <w:r w:rsidR="00C9121C">
        <w:t>Convention</w:t>
      </w:r>
      <w:r>
        <w:t xml:space="preserve"> pendant la période d'exécution du </w:t>
      </w:r>
      <w:r w:rsidR="00C9121C">
        <w:t>Convention</w:t>
      </w:r>
      <w:r>
        <w:t xml:space="preserve">, GRTgaz adaptera ce dernier à ce nouveau contexte. </w:t>
      </w:r>
    </w:p>
    <w:p w14:paraId="7D1F23BF" w14:textId="77777777" w:rsidR="007966FF" w:rsidRDefault="004A23C0" w:rsidP="00611B7E">
      <w:r>
        <w:t xml:space="preserve">Les modifications de forme et/ou de fond induites seront notifiées par écrit au Client. Les nouvelles conditions contractuelles s’appliqueront de plein droit et se substitueront automatiquement aux présentes conditions sans compensation d’aucune sorte. </w:t>
      </w:r>
    </w:p>
    <w:p w14:paraId="2EAB59BD" w14:textId="77777777" w:rsidR="00611B7E" w:rsidRDefault="00413987" w:rsidP="00135B84">
      <w:r>
        <w:t>Dans les autres hypothèses,</w:t>
      </w:r>
      <w:r w:rsidR="00135B84">
        <w:t xml:space="preserve"> t</w:t>
      </w:r>
      <w:r w:rsidR="00135B84" w:rsidRPr="00135B84">
        <w:t xml:space="preserve">oute modification </w:t>
      </w:r>
      <w:r w:rsidR="00135B84">
        <w:t xml:space="preserve">du </w:t>
      </w:r>
      <w:r w:rsidR="00C9121C">
        <w:t>Convention</w:t>
      </w:r>
      <w:r w:rsidR="00135B84">
        <w:t xml:space="preserve"> </w:t>
      </w:r>
      <w:r w:rsidR="00135B84" w:rsidRPr="00135B84">
        <w:t>devra faire l’objet d’un avenant écrit signé par les Parties.</w:t>
      </w:r>
      <w:r>
        <w:t xml:space="preserve"> </w:t>
      </w:r>
      <w:r w:rsidR="00611B7E">
        <w:t xml:space="preserve"> </w:t>
      </w:r>
    </w:p>
    <w:p w14:paraId="7E9E6B2B" w14:textId="77777777" w:rsidR="00611B7E" w:rsidRDefault="00611B7E" w:rsidP="00611B7E">
      <w:pPr>
        <w:pStyle w:val="Titre2"/>
        <w:ind w:firstLine="0"/>
      </w:pPr>
      <w:bookmarkStart w:id="28" w:name="_Toc1744938"/>
      <w:bookmarkStart w:id="29" w:name="_Toc160524966"/>
      <w:r>
        <w:t>Cession</w:t>
      </w:r>
      <w:bookmarkEnd w:id="28"/>
      <w:bookmarkEnd w:id="29"/>
      <w:r>
        <w:t xml:space="preserve"> </w:t>
      </w:r>
    </w:p>
    <w:p w14:paraId="1E8243B7" w14:textId="77777777" w:rsidR="008A782A" w:rsidRDefault="008A782A" w:rsidP="00611B7E">
      <w:r>
        <w:t xml:space="preserve">Le Client ne peut céder l’intégralité de ses droits et obligations au titre </w:t>
      </w:r>
      <w:r w:rsidR="003F7B59">
        <w:t>de la Convention</w:t>
      </w:r>
      <w:r>
        <w:t xml:space="preserve"> qu'avec l’accord exprès préalable de GRTgaz.</w:t>
      </w:r>
      <w:r w:rsidR="00A44F02">
        <w:t xml:space="preserve"> En </w:t>
      </w:r>
      <w:r w:rsidR="00A83B47">
        <w:t>c</w:t>
      </w:r>
      <w:r w:rsidR="00A44F02">
        <w:t>as de refus de GRTgaz, celui-ci devra être motivé.</w:t>
      </w:r>
    </w:p>
    <w:p w14:paraId="7E9BD43C" w14:textId="77777777" w:rsidR="00611B7E" w:rsidRDefault="00611B7E" w:rsidP="00611B7E">
      <w:pPr>
        <w:pStyle w:val="Titre2"/>
        <w:ind w:firstLine="0"/>
      </w:pPr>
      <w:bookmarkStart w:id="30" w:name="_Ref457296795"/>
      <w:bookmarkStart w:id="31" w:name="_Ref457297368"/>
      <w:bookmarkStart w:id="32" w:name="_Toc1744940"/>
      <w:bookmarkStart w:id="33" w:name="_Toc160524967"/>
      <w:r>
        <w:t>Résiliation</w:t>
      </w:r>
      <w:bookmarkEnd w:id="30"/>
      <w:bookmarkEnd w:id="31"/>
      <w:bookmarkEnd w:id="32"/>
      <w:bookmarkEnd w:id="33"/>
      <w:r>
        <w:t xml:space="preserve"> </w:t>
      </w:r>
    </w:p>
    <w:p w14:paraId="3B29F663" w14:textId="77777777" w:rsidR="00611B7E" w:rsidRDefault="00611B7E" w:rsidP="00611B7E">
      <w:pPr>
        <w:pStyle w:val="Titre3"/>
      </w:pPr>
      <w:bookmarkStart w:id="34" w:name="_Ref457297218"/>
      <w:bookmarkStart w:id="35" w:name="_Toc1744941"/>
      <w:r>
        <w:t>Résiliation sans faute</w:t>
      </w:r>
      <w:bookmarkEnd w:id="34"/>
      <w:bookmarkEnd w:id="35"/>
      <w:r>
        <w:t xml:space="preserve"> </w:t>
      </w:r>
    </w:p>
    <w:p w14:paraId="53DDFFB7" w14:textId="77777777" w:rsidR="00611B7E" w:rsidRDefault="00611B7E" w:rsidP="00B44C15">
      <w:r>
        <w:t>L</w:t>
      </w:r>
      <w:r w:rsidR="00543927">
        <w:t>a</w:t>
      </w:r>
      <w:r>
        <w:t xml:space="preserve"> </w:t>
      </w:r>
      <w:r w:rsidR="00C9121C">
        <w:t>Convention</w:t>
      </w:r>
      <w:r>
        <w:t xml:space="preserve"> peut être résilié de plein droit et sans indemnité </w:t>
      </w:r>
      <w:r w:rsidR="00B44C15">
        <w:t>e</w:t>
      </w:r>
      <w:r>
        <w:t>n cas de cessation d’activité du Client, dûment justifiée et notifiée à GRTgaz</w:t>
      </w:r>
      <w:r w:rsidR="00B44C15">
        <w:t>.</w:t>
      </w:r>
      <w:r w:rsidR="00A44F02">
        <w:t xml:space="preserve"> Dans ce cas GRTgaz s’engage à prendre contact, dans les meilleurs délais, avec les sociétés ayant mandaté le Client pour la signature de la Convention et dont la liste figure en ANNEXE 2</w:t>
      </w:r>
      <w:r w:rsidR="00A83B47">
        <w:t>, pour les informer de la situation et envisager éventuellement avec eux la contractualisation d’une nouvelle Convention avec la société qu’ils mandateront à cet effet.</w:t>
      </w:r>
    </w:p>
    <w:p w14:paraId="765AB62B" w14:textId="77777777" w:rsidR="00543927" w:rsidRDefault="00543927" w:rsidP="00B44C15">
      <w:r>
        <w:t>La Convention peut être également résiliée de plein droit et sans indemnité en cas de fin anticipée de l’un des mandats cités en ANNEXE 2.</w:t>
      </w:r>
      <w:r w:rsidR="00A83B47">
        <w:t xml:space="preserve"> Dans ce cas les Parties s’engagent à se contacter dans les meilleurs délais en vue éventuellement de la signature d’une nouvelle Convention. Si cette démarche </w:t>
      </w:r>
      <w:r w:rsidR="00A83B47">
        <w:lastRenderedPageBreak/>
        <w:t>n’aboutit pas, GRTgaz s’engage à en informer les sociétés</w:t>
      </w:r>
      <w:r w:rsidR="00A83B47" w:rsidRPr="00A83B47">
        <w:t xml:space="preserve"> </w:t>
      </w:r>
      <w:r w:rsidR="00A83B47">
        <w:t>ayant mandaté le Client pour la signature de la Convention et dont la liste figure en ANNEXE 2.</w:t>
      </w:r>
    </w:p>
    <w:p w14:paraId="110B8A82" w14:textId="77777777" w:rsidR="00611B7E" w:rsidRDefault="00611B7E" w:rsidP="00611B7E"/>
    <w:p w14:paraId="02CD4C83" w14:textId="77777777" w:rsidR="00611B7E" w:rsidRDefault="00611B7E" w:rsidP="00611B7E">
      <w:r>
        <w:t xml:space="preserve">La résiliation s’effectue par l’envoi à l’autre Partie d’une lettre recommandée avec demande d’avis de réception.  </w:t>
      </w:r>
    </w:p>
    <w:p w14:paraId="18FCE24F" w14:textId="77777777" w:rsidR="00611B7E" w:rsidRDefault="00611B7E" w:rsidP="00611B7E">
      <w:r>
        <w:t xml:space="preserve">De plus, la résiliation peut s’effectuer avec l’accord des deux Parties lors de l’entrée en vigueur de nouvelles dispositions réglementaires et législatives en lien avec le présent </w:t>
      </w:r>
      <w:r w:rsidR="00C9121C">
        <w:t>Convention</w:t>
      </w:r>
      <w:r>
        <w:t xml:space="preserve"> et remettant en cause ses dispositions.  </w:t>
      </w:r>
    </w:p>
    <w:p w14:paraId="3882A454" w14:textId="77777777" w:rsidR="00611B7E" w:rsidRDefault="00611B7E" w:rsidP="00611B7E">
      <w:r>
        <w:t xml:space="preserve">La résiliation prend effet à la date de réception de ladite lettre. </w:t>
      </w:r>
    </w:p>
    <w:p w14:paraId="06E6FAC5" w14:textId="77777777" w:rsidR="00611B7E" w:rsidRDefault="00611B7E" w:rsidP="00611B7E">
      <w:pPr>
        <w:pStyle w:val="Titre3"/>
      </w:pPr>
      <w:bookmarkStart w:id="36" w:name="_Ref457296296"/>
      <w:bookmarkStart w:id="37" w:name="_Ref457296675"/>
      <w:bookmarkStart w:id="38" w:name="_Ref457297224"/>
      <w:bookmarkStart w:id="39" w:name="_Toc1744942"/>
      <w:r>
        <w:t>Résiliation pour faute avec mise en demeure préalable</w:t>
      </w:r>
      <w:bookmarkEnd w:id="36"/>
      <w:bookmarkEnd w:id="37"/>
      <w:bookmarkEnd w:id="38"/>
      <w:bookmarkEnd w:id="39"/>
      <w:r>
        <w:t xml:space="preserve"> </w:t>
      </w:r>
    </w:p>
    <w:p w14:paraId="662EF948" w14:textId="77777777" w:rsidR="00611B7E" w:rsidRDefault="00611B7E" w:rsidP="00611B7E">
      <w:r>
        <w:t xml:space="preserve">Le </w:t>
      </w:r>
      <w:r w:rsidR="00C9121C">
        <w:t>Convention</w:t>
      </w:r>
      <w:r>
        <w:t xml:space="preserve"> peut être résilié de plein droit et sans indemnités à l’expiration d’un délai de trente (30) jours à compter de la réception de la mise en demeure par le Client, dans les cas suivants : </w:t>
      </w:r>
    </w:p>
    <w:p w14:paraId="28F04F6D" w14:textId="77777777" w:rsidR="00611B7E" w:rsidRDefault="00611B7E" w:rsidP="00611B7E">
      <w:pPr>
        <w:pStyle w:val="Paragraphedeliste"/>
        <w:numPr>
          <w:ilvl w:val="0"/>
          <w:numId w:val="5"/>
        </w:numPr>
      </w:pPr>
      <w:r>
        <w:t xml:space="preserve">en cas de manquement répété de l’une des Parties à ses obligations contractuelles,  </w:t>
      </w:r>
    </w:p>
    <w:p w14:paraId="2623CAC3" w14:textId="0C13F055" w:rsidR="00611B7E" w:rsidRDefault="00611B7E" w:rsidP="00611B7E">
      <w:pPr>
        <w:pStyle w:val="Paragraphedeliste"/>
        <w:numPr>
          <w:ilvl w:val="0"/>
          <w:numId w:val="5"/>
        </w:numPr>
      </w:pPr>
      <w:r>
        <w:t>en cas de perte de l’une des conditions décrites à</w:t>
      </w:r>
      <w:r w:rsidR="008636E5">
        <w:t xml:space="preserve"> l’</w:t>
      </w:r>
      <w:r w:rsidR="002611BB">
        <w:fldChar w:fldCharType="begin"/>
      </w:r>
      <w:r w:rsidR="002611BB">
        <w:instrText xml:space="preserve"> REF _Ref1735431 \r \h </w:instrText>
      </w:r>
      <w:r w:rsidR="009673BB">
        <w:instrText xml:space="preserve"> \* MERGEFORMAT </w:instrText>
      </w:r>
      <w:r w:rsidR="002611BB">
        <w:fldChar w:fldCharType="separate"/>
      </w:r>
      <w:r w:rsidR="009673BB" w:rsidRPr="009673BB">
        <w:t>Article</w:t>
      </w:r>
      <w:r w:rsidR="009673BB">
        <w:rPr>
          <w:b/>
          <w:bCs/>
        </w:rPr>
        <w:t xml:space="preserve"> 4.1</w:t>
      </w:r>
      <w:r w:rsidR="002611BB">
        <w:fldChar w:fldCharType="end"/>
      </w:r>
      <w:r>
        <w:t>, par le Client ou par le Lieu de Consommation</w:t>
      </w:r>
      <w:r w:rsidR="00354342">
        <w:t xml:space="preserve">. Dans ce cas précis, la résiliation </w:t>
      </w:r>
      <w:r w:rsidR="003F7B59">
        <w:t>de la Convention</w:t>
      </w:r>
      <w:r w:rsidR="00354342">
        <w:t xml:space="preserve"> s’effectue de plein droit et sans délais</w:t>
      </w:r>
      <w:r>
        <w:t xml:space="preserve">. </w:t>
      </w:r>
    </w:p>
    <w:p w14:paraId="48D3515D" w14:textId="77777777" w:rsidR="00B46B01" w:rsidRDefault="00A83B47" w:rsidP="00B46B01">
      <w:r>
        <w:t>Dans ce cas GRTgaz s’engage à prendre contact, dans les meilleurs délais, avec les sociétés ayant mandaté le Client pour la signature de la Convention et dont la liste figure en ANNEXE 2, pour les informer de la situation et envisager éventuellement avec eux la contractualisation d’une nouvelle Convention avec la société qu’ils mandateront à cet effet.</w:t>
      </w:r>
    </w:p>
    <w:p w14:paraId="6DE527B6" w14:textId="77777777" w:rsidR="00611B7E" w:rsidRDefault="00611B7E" w:rsidP="00611B7E">
      <w:pPr>
        <w:pStyle w:val="Titre2"/>
        <w:ind w:firstLine="0"/>
      </w:pPr>
      <w:bookmarkStart w:id="40" w:name="_Ref457297353"/>
      <w:bookmarkStart w:id="41" w:name="_Ref457297512"/>
      <w:bookmarkStart w:id="42" w:name="_Toc1744943"/>
      <w:bookmarkStart w:id="43" w:name="_Toc160524968"/>
      <w:r>
        <w:t>Confidentialité</w:t>
      </w:r>
      <w:bookmarkEnd w:id="40"/>
      <w:bookmarkEnd w:id="41"/>
      <w:bookmarkEnd w:id="42"/>
      <w:bookmarkEnd w:id="43"/>
      <w:r>
        <w:t xml:space="preserve"> </w:t>
      </w:r>
    </w:p>
    <w:p w14:paraId="0B316389" w14:textId="77777777" w:rsidR="00DD512F" w:rsidRDefault="00DD512F" w:rsidP="00611B7E">
      <w:r>
        <w:t xml:space="preserve">Sauf convention contraire expresse entre les Parties, chaque Partie s'engage à tenir confidentielle vis-à-vis de tout tiers, toute information concernant l’autre Partie, et notamment son activité, recueillie à l’occasion de la préparation ou de l'exécution </w:t>
      </w:r>
      <w:r w:rsidR="003F7B59">
        <w:t>de la Convention</w:t>
      </w:r>
      <w:r>
        <w:t xml:space="preserve">, à l’exception des cas où la communication d’une telle information est nécessaire à l’exécution </w:t>
      </w:r>
      <w:r w:rsidR="003F7B59">
        <w:t>de la Convention</w:t>
      </w:r>
      <w:r>
        <w:t>, auquel cas l’information communiquée sera limitée au besoin de l’exécution d</w:t>
      </w:r>
      <w:r w:rsidR="008636E5">
        <w:t>e la</w:t>
      </w:r>
      <w:r>
        <w:t>dit</w:t>
      </w:r>
      <w:r w:rsidR="008636E5">
        <w:t>e</w:t>
      </w:r>
      <w:r>
        <w:t xml:space="preserve"> </w:t>
      </w:r>
      <w:r w:rsidR="00C9121C">
        <w:t>Convention</w:t>
      </w:r>
      <w:r>
        <w:t>.</w:t>
      </w:r>
    </w:p>
    <w:p w14:paraId="00C44056" w14:textId="77777777" w:rsidR="00DD512F" w:rsidRDefault="00DD512F" w:rsidP="00DD512F">
      <w:pPr>
        <w:pStyle w:val="Default"/>
        <w:rPr>
          <w:sz w:val="20"/>
          <w:szCs w:val="20"/>
        </w:rPr>
      </w:pPr>
      <w:r>
        <w:rPr>
          <w:sz w:val="20"/>
          <w:szCs w:val="20"/>
        </w:rPr>
        <w:t xml:space="preserve">Les Parties ne seront pas responsables de la divulgation d’informations si celles-ci : </w:t>
      </w:r>
    </w:p>
    <w:p w14:paraId="03E4D440" w14:textId="77777777" w:rsidR="00DD512F" w:rsidRDefault="00DD512F" w:rsidP="00DD512F">
      <w:pPr>
        <w:pStyle w:val="Default"/>
        <w:numPr>
          <w:ilvl w:val="0"/>
          <w:numId w:val="27"/>
        </w:numPr>
        <w:spacing w:after="73"/>
        <w:rPr>
          <w:sz w:val="20"/>
          <w:szCs w:val="20"/>
        </w:rPr>
      </w:pPr>
      <w:r>
        <w:rPr>
          <w:sz w:val="20"/>
          <w:szCs w:val="20"/>
        </w:rPr>
        <w:t xml:space="preserve">sont déjà dans le domaine public ; </w:t>
      </w:r>
    </w:p>
    <w:p w14:paraId="7CAF46C8" w14:textId="77777777" w:rsidR="00DD512F" w:rsidRDefault="00DD512F" w:rsidP="00DD512F">
      <w:pPr>
        <w:pStyle w:val="Default"/>
        <w:numPr>
          <w:ilvl w:val="0"/>
          <w:numId w:val="27"/>
        </w:numPr>
        <w:spacing w:after="73"/>
        <w:rPr>
          <w:sz w:val="20"/>
          <w:szCs w:val="20"/>
        </w:rPr>
      </w:pPr>
      <w:r>
        <w:rPr>
          <w:sz w:val="20"/>
          <w:szCs w:val="20"/>
        </w:rPr>
        <w:t xml:space="preserve">ont été obtenues régulièrement par d’autres sources sans restriction, ni violation de la présente obligation de confidentialité ; </w:t>
      </w:r>
    </w:p>
    <w:p w14:paraId="6B3B6072" w14:textId="77777777" w:rsidR="00DD512F" w:rsidRDefault="00DD512F" w:rsidP="00DD512F">
      <w:pPr>
        <w:pStyle w:val="Default"/>
        <w:numPr>
          <w:ilvl w:val="0"/>
          <w:numId w:val="27"/>
        </w:numPr>
        <w:spacing w:after="73"/>
        <w:rPr>
          <w:sz w:val="20"/>
          <w:szCs w:val="20"/>
        </w:rPr>
      </w:pPr>
      <w:r>
        <w:rPr>
          <w:sz w:val="20"/>
          <w:szCs w:val="20"/>
        </w:rPr>
        <w:t xml:space="preserve">doivent être communiquées à un tiers par l’effet impératif d’une loi, d’une décision de justice ou d’une décision émanant d’une autorité publique compétente ; </w:t>
      </w:r>
    </w:p>
    <w:p w14:paraId="5FEFE4AE" w14:textId="77777777" w:rsidR="00DD512F" w:rsidRDefault="00DD512F" w:rsidP="00DD512F">
      <w:pPr>
        <w:pStyle w:val="Default"/>
        <w:numPr>
          <w:ilvl w:val="0"/>
          <w:numId w:val="27"/>
        </w:numPr>
        <w:spacing w:after="73"/>
        <w:rPr>
          <w:sz w:val="20"/>
          <w:szCs w:val="20"/>
        </w:rPr>
      </w:pPr>
      <w:r>
        <w:rPr>
          <w:sz w:val="20"/>
          <w:szCs w:val="20"/>
        </w:rPr>
        <w:t xml:space="preserve">sont communiquées aux conseils ou aux commissaires aux comptes respectifs des Parties ; </w:t>
      </w:r>
    </w:p>
    <w:p w14:paraId="1124DD60" w14:textId="77777777" w:rsidR="00DD512F" w:rsidRDefault="00DD512F" w:rsidP="00DD512F">
      <w:pPr>
        <w:pStyle w:val="Default"/>
        <w:rPr>
          <w:sz w:val="20"/>
          <w:szCs w:val="20"/>
        </w:rPr>
      </w:pPr>
    </w:p>
    <w:p w14:paraId="4E4D7082" w14:textId="77777777" w:rsidR="00DD512F" w:rsidRDefault="00DD512F" w:rsidP="007F419D">
      <w:pPr>
        <w:pStyle w:val="Default"/>
        <w:jc w:val="both"/>
        <w:rPr>
          <w:sz w:val="20"/>
          <w:szCs w:val="20"/>
        </w:rPr>
      </w:pPr>
      <w:r>
        <w:rPr>
          <w:sz w:val="20"/>
          <w:szCs w:val="20"/>
        </w:rPr>
        <w:t xml:space="preserve">La présente obligation de confidentialité lie les Parties pour la durée </w:t>
      </w:r>
      <w:r w:rsidR="003F7B59">
        <w:rPr>
          <w:sz w:val="20"/>
          <w:szCs w:val="20"/>
        </w:rPr>
        <w:t>de la Convention</w:t>
      </w:r>
      <w:r>
        <w:rPr>
          <w:sz w:val="20"/>
          <w:szCs w:val="20"/>
        </w:rPr>
        <w:t xml:space="preserve"> et pour une période de trois (3) ans à compter de la date de résiliation ou du terme </w:t>
      </w:r>
      <w:r w:rsidR="003F7B59">
        <w:rPr>
          <w:sz w:val="20"/>
          <w:szCs w:val="20"/>
        </w:rPr>
        <w:t>de la Convention</w:t>
      </w:r>
      <w:r>
        <w:rPr>
          <w:sz w:val="20"/>
          <w:szCs w:val="20"/>
        </w:rPr>
        <w:t xml:space="preserve">. </w:t>
      </w:r>
    </w:p>
    <w:p w14:paraId="0BE213C1" w14:textId="77777777" w:rsidR="00B75F32" w:rsidRDefault="00B75F32" w:rsidP="007F419D">
      <w:pPr>
        <w:pStyle w:val="Default"/>
        <w:jc w:val="both"/>
        <w:rPr>
          <w:sz w:val="20"/>
          <w:szCs w:val="20"/>
        </w:rPr>
      </w:pPr>
    </w:p>
    <w:p w14:paraId="7B1C957F" w14:textId="77777777" w:rsidR="00DD512F" w:rsidRDefault="00DD512F" w:rsidP="007F419D">
      <w:pPr>
        <w:pStyle w:val="Default"/>
        <w:jc w:val="both"/>
        <w:rPr>
          <w:sz w:val="20"/>
          <w:szCs w:val="20"/>
        </w:rPr>
      </w:pPr>
      <w:r>
        <w:rPr>
          <w:sz w:val="20"/>
          <w:szCs w:val="20"/>
        </w:rPr>
        <w:t xml:space="preserve">L’attention du Client est attirée sur le fait que la confidentialité de toutes les informations dont la communication serait de nature à porter atteinte aux règles de concurrence libre et loyale et de non-discrimination doit être préservée conformément à l’article L.111-77 du Code de l’énergie. Ces informations sont dites « informations commercialement sensibles ». </w:t>
      </w:r>
    </w:p>
    <w:p w14:paraId="12A026CB" w14:textId="77777777" w:rsidR="00DD512F" w:rsidRDefault="00DD512F" w:rsidP="007F419D">
      <w:pPr>
        <w:pStyle w:val="Default"/>
        <w:jc w:val="both"/>
        <w:rPr>
          <w:sz w:val="20"/>
          <w:szCs w:val="20"/>
        </w:rPr>
      </w:pPr>
      <w:r>
        <w:rPr>
          <w:sz w:val="20"/>
          <w:szCs w:val="20"/>
        </w:rPr>
        <w:t xml:space="preserve">Nonobstant les stipulations ci-avant, le Client accepte que GRTgaz communique le </w:t>
      </w:r>
      <w:r w:rsidR="00C9121C">
        <w:rPr>
          <w:sz w:val="20"/>
          <w:szCs w:val="20"/>
        </w:rPr>
        <w:t>Convention</w:t>
      </w:r>
      <w:r>
        <w:rPr>
          <w:sz w:val="20"/>
          <w:szCs w:val="20"/>
        </w:rPr>
        <w:t xml:space="preserve"> à la Commission de Régulation de l’Énergie. </w:t>
      </w:r>
    </w:p>
    <w:p w14:paraId="24FD04C0" w14:textId="77777777" w:rsidR="00DD512F" w:rsidRDefault="00DD512F" w:rsidP="007F419D">
      <w:r>
        <w:lastRenderedPageBreak/>
        <w:t>Chacune des parties s’engage à imposer contractuellement à ses partenaires et/ou prestataires respectifs le respect des stipulations du présent article.</w:t>
      </w:r>
    </w:p>
    <w:p w14:paraId="19AC0CC6" w14:textId="77777777" w:rsidR="00611B7E" w:rsidRDefault="00611B7E" w:rsidP="00611B7E">
      <w:pPr>
        <w:pStyle w:val="Titre2"/>
        <w:ind w:firstLine="0"/>
      </w:pPr>
      <w:bookmarkStart w:id="44" w:name="_Toc1744947"/>
      <w:bookmarkStart w:id="45" w:name="_Toc160524969"/>
      <w:r>
        <w:t>Responsabilité</w:t>
      </w:r>
      <w:bookmarkEnd w:id="44"/>
      <w:bookmarkEnd w:id="45"/>
      <w:r>
        <w:t xml:space="preserve"> </w:t>
      </w:r>
    </w:p>
    <w:p w14:paraId="7872C54B" w14:textId="77777777" w:rsidR="00C8506E" w:rsidRDefault="00C8506E" w:rsidP="00C8506E">
      <w:pPr>
        <w:pStyle w:val="Titre3"/>
      </w:pPr>
      <w:r>
        <w:t>Responsabilité à l’égard des tiers</w:t>
      </w:r>
    </w:p>
    <w:p w14:paraId="6607C561" w14:textId="77777777" w:rsidR="00C8506E" w:rsidRDefault="001F2A4F" w:rsidP="00611B7E">
      <w:r>
        <w:t xml:space="preserve">Les Parties supportent, chacun en ce qui le concerne, toutes les conséquences pécuniaires de la responsabilité civile qu’ils encourent en vertu du droit commun à raison de tous dommages, de quelque nature que ce soit, causés aux tiers, à l’occasion de l’exécution des obligations qui leur incombent respectivement dans le cadre </w:t>
      </w:r>
      <w:r w:rsidR="003F7B59">
        <w:t>de la Convention</w:t>
      </w:r>
      <w:r>
        <w:t>.</w:t>
      </w:r>
    </w:p>
    <w:p w14:paraId="532C133F" w14:textId="77777777" w:rsidR="001F2A4F" w:rsidRDefault="001F2A4F" w:rsidP="001F2A4F">
      <w:pPr>
        <w:pStyle w:val="Titre3"/>
      </w:pPr>
      <w:r>
        <w:t>Responsabilité entre les Parties</w:t>
      </w:r>
    </w:p>
    <w:p w14:paraId="5CEB3F23" w14:textId="77777777" w:rsidR="001D7FC6" w:rsidRPr="006F7C5E" w:rsidRDefault="001D7FC6" w:rsidP="00B76B5A">
      <w:pPr>
        <w:rPr>
          <w:bCs/>
        </w:rPr>
      </w:pPr>
      <w:r w:rsidRPr="00B76B5A">
        <w:rPr>
          <w:b/>
          <w:bCs/>
        </w:rPr>
        <w:t xml:space="preserve">Dommages corporels </w:t>
      </w:r>
    </w:p>
    <w:p w14:paraId="47E20718" w14:textId="77777777" w:rsidR="00140772" w:rsidRDefault="00140772" w:rsidP="00140772">
      <w:r>
        <w:t xml:space="preserve">Les Parties font chacun leur affaire des conséquences des dommages corporels qui pourraient survenir à l’occasion de l’exécution des obligations qui leur incombent respectivement dans le cadre </w:t>
      </w:r>
      <w:r w:rsidR="003F7B59">
        <w:t>de la Convention</w:t>
      </w:r>
      <w:r>
        <w:t xml:space="preserve"> au personnel qu’ils emploient directement ou indirectement et ce, quel que soit l’auteur de l’acte ayant entraîné lesdits dommages corporels.</w:t>
      </w:r>
    </w:p>
    <w:p w14:paraId="4536F457" w14:textId="77777777" w:rsidR="001D7FC6" w:rsidRDefault="00140772" w:rsidP="00140772">
      <w:r>
        <w:t>En conséquence, les Parties, en se portant fort du respect de cet engagement par ses sous-traitants et autres fournisseurs, renoncent à tout recours l’un contre l’autre au titre des dommages causés à ce personnel, sous réserve formelle des droits des intéressés ou de leurs ayant droits et de ceux de la Sécurité Sociale ou équivalent.</w:t>
      </w:r>
    </w:p>
    <w:p w14:paraId="68489887" w14:textId="77777777" w:rsidR="001D7FC6" w:rsidRPr="00AE44E7" w:rsidRDefault="001D7FC6" w:rsidP="001D7FC6">
      <w:pPr>
        <w:rPr>
          <w:b/>
          <w:bCs/>
        </w:rPr>
      </w:pPr>
      <w:r w:rsidRPr="00AE44E7">
        <w:rPr>
          <w:b/>
          <w:bCs/>
        </w:rPr>
        <w:t xml:space="preserve">Dommages </w:t>
      </w:r>
      <w:r>
        <w:rPr>
          <w:b/>
          <w:bCs/>
        </w:rPr>
        <w:t xml:space="preserve">matériels et immatériels </w:t>
      </w:r>
      <w:r w:rsidRPr="00AE44E7">
        <w:rPr>
          <w:b/>
          <w:bCs/>
        </w:rPr>
        <w:t xml:space="preserve"> </w:t>
      </w:r>
    </w:p>
    <w:p w14:paraId="4410549A" w14:textId="77777777" w:rsidR="00140772" w:rsidRDefault="001D7FC6" w:rsidP="00140772">
      <w:r>
        <w:t>Les Parties</w:t>
      </w:r>
      <w:r w:rsidR="00140772">
        <w:t xml:space="preserve"> supportent, à l’occasion de l’exécution des obligations qui leur</w:t>
      </w:r>
      <w:r>
        <w:t xml:space="preserve"> </w:t>
      </w:r>
      <w:r w:rsidR="00140772">
        <w:t xml:space="preserve">incombent respectivement dans le cadre </w:t>
      </w:r>
      <w:r w:rsidR="003F7B59">
        <w:t>de la Convention</w:t>
      </w:r>
      <w:r w:rsidR="00140772">
        <w:t>, la charge des dommages matériels directs</w:t>
      </w:r>
      <w:r>
        <w:t xml:space="preserve"> </w:t>
      </w:r>
      <w:r w:rsidR="00140772">
        <w:t>qu'ils pourraient causer aux installations appartenant à l'autre Partie ou dont cette autre Partie a la</w:t>
      </w:r>
      <w:r>
        <w:t xml:space="preserve"> </w:t>
      </w:r>
      <w:r w:rsidR="00140772">
        <w:t>garde, ainsi que des dommages immatériels directs subis par l’autre Partie.</w:t>
      </w:r>
    </w:p>
    <w:p w14:paraId="418A5E74" w14:textId="47FF2414" w:rsidR="00611B7E" w:rsidRDefault="00611B7E" w:rsidP="00611B7E">
      <w:r>
        <w:t xml:space="preserve">Sont exclus de cette responsabilité les dommages ou pertes indirects ainsi que les dommages qui résulteraient d’un cas de force majeure. </w:t>
      </w:r>
    </w:p>
    <w:p w14:paraId="74565F0E" w14:textId="77777777" w:rsidR="00030758" w:rsidRDefault="00030758" w:rsidP="00611B7E"/>
    <w:p w14:paraId="308990E7" w14:textId="77777777" w:rsidR="00611B7E" w:rsidRDefault="00611B7E" w:rsidP="00611B7E">
      <w:pPr>
        <w:pStyle w:val="Titre2"/>
        <w:ind w:firstLine="0"/>
      </w:pPr>
      <w:bookmarkStart w:id="46" w:name="_Toc1744948"/>
      <w:bookmarkStart w:id="47" w:name="_Toc160524970"/>
      <w:r>
        <w:t>Modifications relatives aux parties</w:t>
      </w:r>
      <w:bookmarkEnd w:id="46"/>
      <w:bookmarkEnd w:id="47"/>
      <w:r>
        <w:t xml:space="preserve"> </w:t>
      </w:r>
    </w:p>
    <w:p w14:paraId="2888A84A" w14:textId="77777777" w:rsidR="00611B7E" w:rsidRPr="007B5EE1" w:rsidRDefault="00611B7E" w:rsidP="00611B7E">
      <w:r w:rsidRPr="007B5EE1">
        <w:t xml:space="preserve">Le Client est tenu de notifier dès que possible à GRTgaz toutes les modifications survenant au cours de l’exécution </w:t>
      </w:r>
      <w:r w:rsidR="003F7B59">
        <w:t>de la Convention</w:t>
      </w:r>
      <w:r w:rsidRPr="007B5EE1">
        <w:t xml:space="preserve">, qui concernent : </w:t>
      </w:r>
    </w:p>
    <w:p w14:paraId="1DACE578" w14:textId="77777777" w:rsidR="00611B7E" w:rsidRPr="007B5EE1" w:rsidRDefault="00611B7E" w:rsidP="00611B7E">
      <w:pPr>
        <w:pStyle w:val="Paragraphedeliste"/>
        <w:numPr>
          <w:ilvl w:val="0"/>
          <w:numId w:val="10"/>
        </w:numPr>
      </w:pPr>
      <w:r w:rsidRPr="007B5EE1">
        <w:t xml:space="preserve">les personnes ayant le pouvoir de l’engager, </w:t>
      </w:r>
    </w:p>
    <w:p w14:paraId="0CEBE41E" w14:textId="77777777" w:rsidR="00611B7E" w:rsidRPr="007B5EE1" w:rsidRDefault="00611B7E" w:rsidP="00611B7E">
      <w:pPr>
        <w:pStyle w:val="Paragraphedeliste"/>
        <w:numPr>
          <w:ilvl w:val="0"/>
          <w:numId w:val="10"/>
        </w:numPr>
      </w:pPr>
      <w:r w:rsidRPr="007B5EE1">
        <w:t xml:space="preserve">sa forme juridique, </w:t>
      </w:r>
    </w:p>
    <w:p w14:paraId="509B1D3A" w14:textId="77777777" w:rsidR="00611B7E" w:rsidRPr="007B5EE1" w:rsidRDefault="00611B7E" w:rsidP="00611B7E">
      <w:pPr>
        <w:pStyle w:val="Paragraphedeliste"/>
        <w:numPr>
          <w:ilvl w:val="0"/>
          <w:numId w:val="10"/>
        </w:numPr>
      </w:pPr>
      <w:r w:rsidRPr="007B5EE1">
        <w:t xml:space="preserve">sa raison sociale ou sa dénomination, </w:t>
      </w:r>
    </w:p>
    <w:p w14:paraId="69BD1B1A" w14:textId="77777777" w:rsidR="00611B7E" w:rsidRPr="007B5EE1" w:rsidRDefault="00611B7E" w:rsidP="00611B7E">
      <w:pPr>
        <w:pStyle w:val="Paragraphedeliste"/>
        <w:numPr>
          <w:ilvl w:val="0"/>
          <w:numId w:val="10"/>
        </w:numPr>
      </w:pPr>
      <w:r w:rsidRPr="007B5EE1">
        <w:t xml:space="preserve">son domicile tel que défini en page de couverture de la présente Convention, </w:t>
      </w:r>
    </w:p>
    <w:p w14:paraId="16C596E7" w14:textId="77777777" w:rsidR="00611B7E" w:rsidRPr="007B5EE1" w:rsidRDefault="00611B7E" w:rsidP="00611B7E">
      <w:pPr>
        <w:pStyle w:val="Paragraphedeliste"/>
        <w:numPr>
          <w:ilvl w:val="0"/>
          <w:numId w:val="10"/>
        </w:numPr>
      </w:pPr>
      <w:r w:rsidRPr="007B5EE1">
        <w:t xml:space="preserve">les groupements auxquels il participe, lorsque ceux-ci concernent l’exécution </w:t>
      </w:r>
      <w:r w:rsidR="003F7B59">
        <w:t>de la Convention</w:t>
      </w:r>
      <w:r w:rsidRPr="007B5EE1">
        <w:t xml:space="preserve">. </w:t>
      </w:r>
    </w:p>
    <w:p w14:paraId="3015BA9E" w14:textId="77777777" w:rsidR="00611B7E" w:rsidRPr="007B5EE1" w:rsidRDefault="00611B7E" w:rsidP="00611B7E"/>
    <w:p w14:paraId="4CA51258" w14:textId="77777777" w:rsidR="00611B7E" w:rsidRPr="007B5EE1" w:rsidRDefault="00611B7E" w:rsidP="00611B7E">
      <w:r w:rsidRPr="007B5EE1">
        <w:t xml:space="preserve">Le Client est tenu de notifier dès que possible à GRTgaz, toutes les modifications survenant au cours de l’exécution </w:t>
      </w:r>
      <w:r w:rsidR="003F7B59">
        <w:t>de la Convention</w:t>
      </w:r>
      <w:r w:rsidRPr="007B5EE1">
        <w:t xml:space="preserve">, qui concernent son capital social, ainsi que les personnes et groupes qui le contrôlent, en particulier en cas de fusion, cession de fonds de commerce, location gérance, etc., dès lors que la modification a un impact significatif sur l’exécution </w:t>
      </w:r>
      <w:r w:rsidR="003F7B59">
        <w:t>de la Convention</w:t>
      </w:r>
      <w:r w:rsidRPr="007B5EE1">
        <w:t xml:space="preserve">. </w:t>
      </w:r>
    </w:p>
    <w:p w14:paraId="4AF88F36" w14:textId="77777777" w:rsidR="00611B7E" w:rsidRPr="007B5EE1" w:rsidRDefault="00611B7E" w:rsidP="00611B7E">
      <w:r w:rsidRPr="007B5EE1">
        <w:lastRenderedPageBreak/>
        <w:t xml:space="preserve">Le Client a l’obligation d’avertir GRTgaz sans délai, et de le tenir informé en cas de procédure de règlement amiable des entreprises en difficultés au sens de la loi modifiée 85-98 du 25 janvier 1985, de l’ouverture d’une procédure de sauvegarde, de redressement judiciaire, de liquidation ou de toute autre procédure équivalente. </w:t>
      </w:r>
    </w:p>
    <w:p w14:paraId="3C9AEE6C" w14:textId="77777777" w:rsidR="00611B7E" w:rsidRPr="007B5EE1" w:rsidRDefault="00611B7E" w:rsidP="00611B7E">
      <w:r w:rsidRPr="007B5EE1">
        <w:t xml:space="preserve">GRTgaz est tenu de notifier immédiatement au Client les modifications survenant au cours de l’exécution </w:t>
      </w:r>
      <w:r w:rsidR="003F7B59">
        <w:t>de la Convention</w:t>
      </w:r>
      <w:r w:rsidRPr="007B5EE1">
        <w:t xml:space="preserve">, qui concernent : </w:t>
      </w:r>
    </w:p>
    <w:p w14:paraId="1EB97CFA" w14:textId="77777777" w:rsidR="00611B7E" w:rsidRPr="007B5EE1" w:rsidRDefault="00611B7E" w:rsidP="00611B7E">
      <w:pPr>
        <w:pStyle w:val="Paragraphedeliste"/>
        <w:numPr>
          <w:ilvl w:val="0"/>
          <w:numId w:val="11"/>
        </w:numPr>
      </w:pPr>
      <w:r w:rsidRPr="007B5EE1">
        <w:t xml:space="preserve">les personnes ayant le pouvoir de l’engager, </w:t>
      </w:r>
    </w:p>
    <w:p w14:paraId="4CFC5132" w14:textId="77777777" w:rsidR="00611B7E" w:rsidRPr="007B5EE1" w:rsidRDefault="00611B7E" w:rsidP="00611B7E">
      <w:pPr>
        <w:pStyle w:val="Paragraphedeliste"/>
        <w:numPr>
          <w:ilvl w:val="0"/>
          <w:numId w:val="11"/>
        </w:numPr>
      </w:pPr>
      <w:r w:rsidRPr="007B5EE1">
        <w:t xml:space="preserve">sa forme juridique, </w:t>
      </w:r>
    </w:p>
    <w:p w14:paraId="06C3C4DB" w14:textId="77777777" w:rsidR="00611B7E" w:rsidRPr="007B5EE1" w:rsidRDefault="00611B7E" w:rsidP="00611B7E">
      <w:pPr>
        <w:pStyle w:val="Paragraphedeliste"/>
        <w:numPr>
          <w:ilvl w:val="0"/>
          <w:numId w:val="11"/>
        </w:numPr>
      </w:pPr>
      <w:r w:rsidRPr="007B5EE1">
        <w:t xml:space="preserve">sa raison sociale ou sa dénomination, </w:t>
      </w:r>
    </w:p>
    <w:p w14:paraId="1F63C94C" w14:textId="77777777" w:rsidR="00611B7E" w:rsidRPr="007B5EE1" w:rsidRDefault="00611B7E" w:rsidP="00611B7E">
      <w:pPr>
        <w:pStyle w:val="Paragraphedeliste"/>
        <w:numPr>
          <w:ilvl w:val="0"/>
          <w:numId w:val="11"/>
        </w:numPr>
      </w:pPr>
      <w:r w:rsidRPr="007B5EE1">
        <w:t xml:space="preserve">son domicile tel que défini en page de couverture de la présente Convention. </w:t>
      </w:r>
    </w:p>
    <w:p w14:paraId="522E23E0" w14:textId="77777777" w:rsidR="00611B7E" w:rsidRDefault="00611B7E" w:rsidP="00611B7E">
      <w:pPr>
        <w:pStyle w:val="Titre2"/>
        <w:ind w:firstLine="0"/>
      </w:pPr>
      <w:bookmarkStart w:id="48" w:name="_Toc1744950"/>
      <w:bookmarkStart w:id="49" w:name="_Toc160524971"/>
      <w:r>
        <w:t>Notifications</w:t>
      </w:r>
      <w:bookmarkEnd w:id="48"/>
      <w:bookmarkEnd w:id="49"/>
      <w:r>
        <w:t xml:space="preserve"> </w:t>
      </w:r>
    </w:p>
    <w:p w14:paraId="4F233C37" w14:textId="77777777" w:rsidR="00611B7E" w:rsidRDefault="00611B7E" w:rsidP="00611B7E">
      <w:r>
        <w:t xml:space="preserve">Une notification au titre </w:t>
      </w:r>
      <w:r w:rsidR="003F7B59">
        <w:t>de la Convention</w:t>
      </w:r>
      <w:r>
        <w:t xml:space="preserve"> est un écrit qui est transmis par une Partie à l’autre Partie : </w:t>
      </w:r>
    </w:p>
    <w:p w14:paraId="15C9DCC7" w14:textId="77777777" w:rsidR="00611B7E" w:rsidRDefault="00611B7E" w:rsidP="00611B7E">
      <w:pPr>
        <w:pStyle w:val="Paragraphedeliste"/>
        <w:numPr>
          <w:ilvl w:val="0"/>
          <w:numId w:val="12"/>
        </w:numPr>
      </w:pPr>
      <w:r>
        <w:t xml:space="preserve">soit par une remise en mains propres contre reçu ; </w:t>
      </w:r>
    </w:p>
    <w:p w14:paraId="7C278D1D" w14:textId="77777777" w:rsidR="00611B7E" w:rsidRDefault="00611B7E" w:rsidP="00611B7E">
      <w:pPr>
        <w:pStyle w:val="Paragraphedeliste"/>
        <w:numPr>
          <w:ilvl w:val="0"/>
          <w:numId w:val="12"/>
        </w:numPr>
      </w:pPr>
      <w:r>
        <w:t xml:space="preserve">soit par lettre recommandée avec demande d’avis de réception ; </w:t>
      </w:r>
    </w:p>
    <w:p w14:paraId="145D950A" w14:textId="77777777" w:rsidR="00611B7E" w:rsidRDefault="00611B7E" w:rsidP="00611B7E">
      <w:pPr>
        <w:pStyle w:val="Paragraphedeliste"/>
        <w:numPr>
          <w:ilvl w:val="0"/>
          <w:numId w:val="12"/>
        </w:numPr>
      </w:pPr>
      <w:r>
        <w:t xml:space="preserve">soit par courriel avec demande d’avis de réception. </w:t>
      </w:r>
    </w:p>
    <w:p w14:paraId="652B4BB7" w14:textId="77777777" w:rsidR="00611B7E" w:rsidRDefault="00611B7E" w:rsidP="00611B7E">
      <w:r>
        <w:t xml:space="preserve"> </w:t>
      </w:r>
    </w:p>
    <w:p w14:paraId="49049654" w14:textId="77777777" w:rsidR="00611B7E" w:rsidRDefault="00611B7E" w:rsidP="00611B7E">
      <w:r>
        <w:t xml:space="preserve">La date de notification est réputée être : </w:t>
      </w:r>
    </w:p>
    <w:p w14:paraId="5007EF1A" w14:textId="77777777" w:rsidR="00611B7E" w:rsidRDefault="00611B7E" w:rsidP="00611B7E">
      <w:pPr>
        <w:pStyle w:val="Paragraphedeliste"/>
        <w:numPr>
          <w:ilvl w:val="0"/>
          <w:numId w:val="12"/>
        </w:numPr>
      </w:pPr>
      <w:r>
        <w:t xml:space="preserve">la date mentionnée sur le reçu pour une remise en main propre ; </w:t>
      </w:r>
    </w:p>
    <w:p w14:paraId="5B6CA970" w14:textId="77777777" w:rsidR="00611B7E" w:rsidRDefault="00611B7E" w:rsidP="00611B7E">
      <w:pPr>
        <w:pStyle w:val="Paragraphedeliste"/>
        <w:numPr>
          <w:ilvl w:val="0"/>
          <w:numId w:val="12"/>
        </w:numPr>
      </w:pPr>
      <w:r>
        <w:t>la date de l’avis de réception pour une lettre recommandée avec demande d</w:t>
      </w:r>
      <w:r w:rsidRPr="007B10B7">
        <w:rPr>
          <w:sz w:val="18"/>
        </w:rPr>
        <w:t>’</w:t>
      </w:r>
      <w:r>
        <w:t>avis de réception</w:t>
      </w:r>
      <w:r w:rsidR="00850E9A">
        <w:t> </w:t>
      </w:r>
      <w:r>
        <w:t xml:space="preserve">; </w:t>
      </w:r>
    </w:p>
    <w:p w14:paraId="72AD043A" w14:textId="77777777" w:rsidR="00611B7E" w:rsidRDefault="00611B7E" w:rsidP="00611B7E">
      <w:pPr>
        <w:pStyle w:val="Paragraphedeliste"/>
        <w:numPr>
          <w:ilvl w:val="0"/>
          <w:numId w:val="12"/>
        </w:numPr>
      </w:pPr>
      <w:r>
        <w:t xml:space="preserve">le Jour et l’Heure d’émission par le système informatique de la Partie émettrice pour un courriel. </w:t>
      </w:r>
    </w:p>
    <w:p w14:paraId="72881D67" w14:textId="77777777" w:rsidR="00F2267E" w:rsidRDefault="00F2267E" w:rsidP="00611B7E"/>
    <w:p w14:paraId="6ADCEDD4" w14:textId="77777777" w:rsidR="00B072C5" w:rsidRDefault="00611B7E" w:rsidP="00611B7E">
      <w:r>
        <w:t xml:space="preserve">Pour la bonne exécution </w:t>
      </w:r>
      <w:r w:rsidR="003F7B59">
        <w:t>de la Convention</w:t>
      </w:r>
      <w:r>
        <w:t>, les Parties s’engagent à s’informer le plus tôt possible, réciproquement, de tout changement dans la liste des interlocuteurs précisée en Annexe 2.</w:t>
      </w:r>
    </w:p>
    <w:p w14:paraId="389CD022" w14:textId="77777777" w:rsidR="00B072C5" w:rsidRDefault="00251DFE" w:rsidP="00B072C5">
      <w:pPr>
        <w:pStyle w:val="Titre2"/>
        <w:ind w:firstLine="0"/>
      </w:pPr>
      <w:bookmarkStart w:id="50" w:name="_Toc160524972"/>
      <w:r>
        <w:t>Gestion des différends</w:t>
      </w:r>
      <w:bookmarkEnd w:id="50"/>
    </w:p>
    <w:p w14:paraId="72E97467" w14:textId="77777777" w:rsidR="00DF2DFB" w:rsidRDefault="00DF2DFB" w:rsidP="00B072C5"/>
    <w:p w14:paraId="01237B46" w14:textId="77777777" w:rsidR="00DF2DFB" w:rsidRDefault="00DF2DFB" w:rsidP="00DF2DFB">
      <w:r>
        <w:t xml:space="preserve">Les Parties s'efforcent de résoudre à l'amiable tout différend auquel donnerait lieu le </w:t>
      </w:r>
      <w:r w:rsidR="00C9121C">
        <w:t>Convention</w:t>
      </w:r>
      <w:r>
        <w:t xml:space="preserve"> concernant sa validité, son interprétation, son exécution, sa résiliation et ses suites. </w:t>
      </w:r>
    </w:p>
    <w:p w14:paraId="493CD69D" w14:textId="77777777" w:rsidR="007F5559" w:rsidRDefault="00DF2DFB" w:rsidP="00B072C5">
      <w:r>
        <w:t xml:space="preserve">Tout différend est dûment notifié par la Partie requérante à l’autre Partie par lettre recommandée avec accusé de réception et en se référant expressément au présent article. </w:t>
      </w:r>
      <w:r w:rsidR="007F5559">
        <w:t>L</w:t>
      </w:r>
      <w:r w:rsidR="00B072C5">
        <w:t xml:space="preserve">es </w:t>
      </w:r>
      <w:r w:rsidR="007F5559">
        <w:t>P</w:t>
      </w:r>
      <w:r w:rsidR="00B072C5">
        <w:t>arties</w:t>
      </w:r>
      <w:r w:rsidR="007F5559">
        <w:t xml:space="preserve"> disposent</w:t>
      </w:r>
      <w:r w:rsidR="00B072C5">
        <w:t xml:space="preserve"> dans un délai de 60 (soixante) jours</w:t>
      </w:r>
      <w:r w:rsidR="00846D69">
        <w:t xml:space="preserve"> </w:t>
      </w:r>
      <w:r w:rsidR="00846D69" w:rsidRPr="00846D69">
        <w:t xml:space="preserve">pour tenter de régler le différend à l'amiable à compter de la réception de ladite </w:t>
      </w:r>
      <w:r w:rsidR="00B072C5">
        <w:t>notification,</w:t>
      </w:r>
    </w:p>
    <w:p w14:paraId="3E0228FE" w14:textId="77777777" w:rsidR="00B072C5" w:rsidRDefault="00846D69" w:rsidP="00846D69">
      <w:r>
        <w:t>A défaut d’accord entre les Parties malgré la mise en œuvre des dispositions ci-dessus, les litiges seront soumis à la compétence du T</w:t>
      </w:r>
      <w:r w:rsidR="00B072C5">
        <w:t xml:space="preserve">ribunal de commerce de </w:t>
      </w:r>
      <w:r>
        <w:t>Nanterre</w:t>
      </w:r>
      <w:r w:rsidR="00B072C5">
        <w:t xml:space="preserve">. </w:t>
      </w:r>
    </w:p>
    <w:p w14:paraId="73EB630D" w14:textId="77777777" w:rsidR="00611B7E" w:rsidRDefault="00611B7E" w:rsidP="00611B7E">
      <w:pPr>
        <w:pStyle w:val="Titre2"/>
        <w:ind w:firstLine="0"/>
      </w:pPr>
      <w:bookmarkStart w:id="51" w:name="_Toc1744951"/>
      <w:bookmarkStart w:id="52" w:name="_Toc160524973"/>
      <w:r>
        <w:t xml:space="preserve">Droit applicable et langue </w:t>
      </w:r>
      <w:r w:rsidR="003F7B59">
        <w:t>de la Convention</w:t>
      </w:r>
      <w:bookmarkEnd w:id="51"/>
      <w:bookmarkEnd w:id="52"/>
      <w:r>
        <w:t xml:space="preserve"> </w:t>
      </w:r>
    </w:p>
    <w:p w14:paraId="2843CE34" w14:textId="77777777" w:rsidR="00611B7E" w:rsidRDefault="00611B7E" w:rsidP="00611B7E">
      <w:r>
        <w:t xml:space="preserve">Le </w:t>
      </w:r>
      <w:r w:rsidR="00C9121C">
        <w:t>Convention</w:t>
      </w:r>
      <w:r>
        <w:t xml:space="preserve"> est régi par le droit français.  </w:t>
      </w:r>
    </w:p>
    <w:p w14:paraId="4C4A6AB2" w14:textId="77777777" w:rsidR="00611B7E" w:rsidRDefault="00611B7E" w:rsidP="00611B7E">
      <w:r>
        <w:t xml:space="preserve">Nonobstant toutes traductions qui pourraient en être faites, signées ou non, la langue faisant foi pour l’interprétation et l’exécution </w:t>
      </w:r>
      <w:r w:rsidR="003F7B59">
        <w:t>de la Convention</w:t>
      </w:r>
      <w:r>
        <w:t xml:space="preserve"> est le français. </w:t>
      </w:r>
    </w:p>
    <w:p w14:paraId="5DEC0548" w14:textId="77777777" w:rsidR="002F3D90" w:rsidRDefault="002F3D90">
      <w:pPr>
        <w:overflowPunct/>
        <w:autoSpaceDE/>
        <w:autoSpaceDN/>
        <w:adjustRightInd/>
        <w:spacing w:before="0" w:after="0"/>
        <w:jc w:val="left"/>
        <w:textAlignment w:val="auto"/>
      </w:pPr>
    </w:p>
    <w:p w14:paraId="42937419" w14:textId="3D409C4A" w:rsidR="00611B7E" w:rsidRDefault="00611B7E" w:rsidP="00611B7E">
      <w:pPr>
        <w:pStyle w:val="Titre1"/>
      </w:pPr>
      <w:bookmarkStart w:id="53" w:name="_Ref457296337"/>
      <w:bookmarkStart w:id="54" w:name="_Toc1744952"/>
      <w:bookmarkStart w:id="55" w:name="_Toc160524974"/>
      <w:bookmarkEnd w:id="18"/>
      <w:bookmarkEnd w:id="19"/>
      <w:bookmarkEnd w:id="20"/>
      <w:bookmarkEnd w:id="21"/>
      <w:bookmarkEnd w:id="22"/>
      <w:bookmarkEnd w:id="23"/>
      <w:r>
        <w:t>Date d’effet et date d’expiration</w:t>
      </w:r>
      <w:bookmarkEnd w:id="53"/>
      <w:bookmarkEnd w:id="54"/>
      <w:bookmarkEnd w:id="55"/>
    </w:p>
    <w:p w14:paraId="2DD9ADDD" w14:textId="2E81F853" w:rsidR="00611B7E" w:rsidRPr="00866D67" w:rsidRDefault="00611B7E" w:rsidP="00611B7E">
      <w:pPr>
        <w:rPr>
          <w:rFonts w:cs="Arial"/>
          <w:b/>
        </w:rPr>
      </w:pPr>
      <w:r>
        <w:rPr>
          <w:rFonts w:cs="Arial"/>
        </w:rPr>
        <w:t xml:space="preserve">Le </w:t>
      </w:r>
      <w:r w:rsidR="00C9121C">
        <w:rPr>
          <w:rFonts w:cs="Arial"/>
        </w:rPr>
        <w:t>Convention</w:t>
      </w:r>
      <w:r>
        <w:rPr>
          <w:rFonts w:cs="Arial"/>
        </w:rPr>
        <w:t xml:space="preserve"> prend effet </w:t>
      </w:r>
      <w:r w:rsidRPr="00866D67">
        <w:rPr>
          <w:rFonts w:cs="Arial"/>
        </w:rPr>
        <w:t xml:space="preserve">le </w:t>
      </w:r>
      <w:r w:rsidR="009673BB">
        <w:rPr>
          <w:rFonts w:cs="Arial"/>
          <w:b/>
        </w:rPr>
        <w:t>2 avril</w:t>
      </w:r>
      <w:r w:rsidR="002B397E">
        <w:rPr>
          <w:rFonts w:cs="Arial"/>
          <w:b/>
        </w:rPr>
        <w:t xml:space="preserve"> </w:t>
      </w:r>
      <w:r>
        <w:rPr>
          <w:rFonts w:cs="Arial"/>
          <w:b/>
        </w:rPr>
        <w:t>202</w:t>
      </w:r>
      <w:r w:rsidR="009673BB">
        <w:rPr>
          <w:rFonts w:cs="Arial"/>
          <w:b/>
        </w:rPr>
        <w:t>4</w:t>
      </w:r>
    </w:p>
    <w:p w14:paraId="069F5375" w14:textId="77777777" w:rsidR="00904910" w:rsidRDefault="00904910" w:rsidP="00611B7E">
      <w:pPr>
        <w:pStyle w:val="Corpsdetexte24"/>
        <w:pBdr>
          <w:top w:val="none" w:sz="0" w:space="0" w:color="auto"/>
          <w:left w:val="none" w:sz="0" w:space="0" w:color="auto"/>
          <w:bottom w:val="none" w:sz="0" w:space="0" w:color="auto"/>
          <w:right w:val="none" w:sz="0" w:space="0" w:color="auto"/>
        </w:pBdr>
        <w:shd w:val="clear" w:color="auto" w:fill="auto"/>
        <w:rPr>
          <w:rFonts w:cs="Arial"/>
          <w:i w:val="0"/>
        </w:rPr>
      </w:pPr>
    </w:p>
    <w:p w14:paraId="5D768B37" w14:textId="4813FAC8" w:rsidR="00904910" w:rsidRPr="00866D67" w:rsidRDefault="00904910" w:rsidP="00904910">
      <w:pPr>
        <w:pStyle w:val="Corpsdetexte24"/>
        <w:pBdr>
          <w:top w:val="none" w:sz="0" w:space="0" w:color="auto"/>
          <w:left w:val="none" w:sz="0" w:space="0" w:color="auto"/>
          <w:bottom w:val="none" w:sz="0" w:space="0" w:color="auto"/>
          <w:right w:val="none" w:sz="0" w:space="0" w:color="auto"/>
        </w:pBdr>
        <w:shd w:val="clear" w:color="auto" w:fill="auto"/>
        <w:rPr>
          <w:rFonts w:cs="Arial"/>
          <w:i w:val="0"/>
        </w:rPr>
      </w:pPr>
      <w:r w:rsidRPr="00866D67">
        <w:rPr>
          <w:rFonts w:cs="Arial"/>
          <w:i w:val="0"/>
        </w:rPr>
        <w:t xml:space="preserve">La date d’expiration </w:t>
      </w:r>
      <w:r w:rsidR="003F7B59">
        <w:rPr>
          <w:rFonts w:cs="Arial"/>
          <w:i w:val="0"/>
        </w:rPr>
        <w:t>de la Convention</w:t>
      </w:r>
      <w:r w:rsidRPr="00866D67">
        <w:rPr>
          <w:rFonts w:cs="Arial"/>
          <w:i w:val="0"/>
        </w:rPr>
        <w:t xml:space="preserve"> est </w:t>
      </w:r>
      <w:r>
        <w:rPr>
          <w:rFonts w:cs="Arial"/>
          <w:i w:val="0"/>
        </w:rPr>
        <w:t xml:space="preserve">le 31 </w:t>
      </w:r>
      <w:r w:rsidR="002B397E">
        <w:rPr>
          <w:rFonts w:cs="Arial"/>
          <w:i w:val="0"/>
        </w:rPr>
        <w:t>ma</w:t>
      </w:r>
      <w:r w:rsidR="00F44A09">
        <w:rPr>
          <w:rFonts w:cs="Arial"/>
          <w:i w:val="0"/>
        </w:rPr>
        <w:t>rs</w:t>
      </w:r>
      <w:r w:rsidR="002B397E">
        <w:rPr>
          <w:rFonts w:cs="Arial"/>
          <w:i w:val="0"/>
        </w:rPr>
        <w:t xml:space="preserve"> 202</w:t>
      </w:r>
      <w:r w:rsidR="00F44A09">
        <w:rPr>
          <w:rFonts w:cs="Arial"/>
          <w:i w:val="0"/>
        </w:rPr>
        <w:t>5</w:t>
      </w:r>
    </w:p>
    <w:p w14:paraId="1283E82A" w14:textId="77777777" w:rsidR="00904910" w:rsidRDefault="00904910" w:rsidP="00611B7E">
      <w:pPr>
        <w:pStyle w:val="Corpsdetexte220"/>
        <w:spacing w:after="40" w:line="240" w:lineRule="auto"/>
        <w:rPr>
          <w:rFonts w:cs="Arial"/>
          <w:color w:val="auto"/>
        </w:rPr>
      </w:pPr>
    </w:p>
    <w:p w14:paraId="696E593D" w14:textId="77777777" w:rsidR="00904910" w:rsidRDefault="00904910" w:rsidP="00611B7E">
      <w:pPr>
        <w:pStyle w:val="Corpsdetexte220"/>
        <w:spacing w:after="40" w:line="240" w:lineRule="auto"/>
        <w:rPr>
          <w:rFonts w:cs="Arial"/>
          <w:color w:val="auto"/>
        </w:rPr>
      </w:pPr>
    </w:p>
    <w:p w14:paraId="49626C06" w14:textId="77777777" w:rsidR="00611B7E" w:rsidRPr="00866D67" w:rsidRDefault="00611B7E" w:rsidP="00611B7E">
      <w:pPr>
        <w:pStyle w:val="Corpsdetexte220"/>
        <w:spacing w:after="40" w:line="240" w:lineRule="auto"/>
        <w:rPr>
          <w:rFonts w:cs="Arial"/>
          <w:color w:val="auto"/>
        </w:rPr>
      </w:pPr>
      <w:r w:rsidRPr="00866D67">
        <w:rPr>
          <w:rFonts w:cs="Arial"/>
          <w:color w:val="auto"/>
        </w:rPr>
        <w:t xml:space="preserve">LISTE DES </w:t>
      </w:r>
      <w:r>
        <w:rPr>
          <w:rFonts w:cs="Arial"/>
          <w:color w:val="auto"/>
        </w:rPr>
        <w:t>ANNEXE</w:t>
      </w:r>
      <w:r w:rsidRPr="00866D67">
        <w:rPr>
          <w:rFonts w:cs="Arial"/>
          <w:color w:val="auto"/>
        </w:rPr>
        <w:t xml:space="preserve">S : </w:t>
      </w:r>
    </w:p>
    <w:p w14:paraId="5FD70D7A" w14:textId="77777777" w:rsidR="00611B7E" w:rsidRPr="00866D67" w:rsidRDefault="00611B7E" w:rsidP="00611B7E">
      <w:pPr>
        <w:tabs>
          <w:tab w:val="left" w:pos="993"/>
        </w:tabs>
        <w:spacing w:before="0" w:after="0"/>
        <w:rPr>
          <w:rFonts w:cs="Arial"/>
          <w:i/>
        </w:rPr>
      </w:pPr>
      <w:r>
        <w:rPr>
          <w:rFonts w:cs="Arial"/>
          <w:i/>
        </w:rPr>
        <w:t>Annexe 1 :</w:t>
      </w:r>
      <w:r>
        <w:rPr>
          <w:rFonts w:cs="Arial"/>
          <w:i/>
        </w:rPr>
        <w:tab/>
      </w:r>
      <w:r w:rsidR="00F2267E">
        <w:rPr>
          <w:rFonts w:cs="Arial"/>
          <w:i/>
        </w:rPr>
        <w:t>Liste des Lieux de consommation</w:t>
      </w:r>
    </w:p>
    <w:p w14:paraId="582CDF5B" w14:textId="77777777" w:rsidR="00611B7E" w:rsidRDefault="00611B7E" w:rsidP="00611B7E">
      <w:pPr>
        <w:tabs>
          <w:tab w:val="left" w:pos="993"/>
        </w:tabs>
        <w:spacing w:before="0" w:after="0"/>
        <w:rPr>
          <w:rFonts w:cs="Arial"/>
          <w:i/>
        </w:rPr>
      </w:pPr>
      <w:r>
        <w:rPr>
          <w:rFonts w:cs="Arial"/>
          <w:i/>
        </w:rPr>
        <w:t>Annexe</w:t>
      </w:r>
      <w:r w:rsidRPr="00866D67">
        <w:rPr>
          <w:rFonts w:cs="Arial"/>
          <w:i/>
        </w:rPr>
        <w:t xml:space="preserve"> </w:t>
      </w:r>
      <w:r>
        <w:rPr>
          <w:rFonts w:cs="Arial"/>
          <w:i/>
        </w:rPr>
        <w:t>2 :</w:t>
      </w:r>
      <w:r>
        <w:rPr>
          <w:rFonts w:cs="Arial"/>
          <w:i/>
        </w:rPr>
        <w:tab/>
      </w:r>
      <w:r w:rsidR="00F2267E">
        <w:rPr>
          <w:rFonts w:cs="Arial"/>
          <w:i/>
        </w:rPr>
        <w:t>Mandats</w:t>
      </w:r>
    </w:p>
    <w:p w14:paraId="4C817E53" w14:textId="77777777" w:rsidR="00611B7E" w:rsidRDefault="00611B7E" w:rsidP="00611B7E">
      <w:pPr>
        <w:overflowPunct/>
        <w:autoSpaceDE/>
        <w:autoSpaceDN/>
        <w:adjustRightInd/>
        <w:spacing w:after="0"/>
        <w:jc w:val="left"/>
        <w:textAlignment w:val="auto"/>
        <w:rPr>
          <w:rFonts w:cs="Arial"/>
        </w:rPr>
      </w:pPr>
    </w:p>
    <w:p w14:paraId="1ED80EF2" w14:textId="77777777" w:rsidR="00611B7E" w:rsidRDefault="00611B7E" w:rsidP="00611B7E">
      <w:pPr>
        <w:overflowPunct/>
        <w:autoSpaceDE/>
        <w:autoSpaceDN/>
        <w:adjustRightInd/>
        <w:spacing w:after="0"/>
        <w:jc w:val="left"/>
        <w:textAlignment w:val="auto"/>
        <w:rPr>
          <w:rFonts w:cs="Arial"/>
        </w:rPr>
      </w:pPr>
    </w:p>
    <w:tbl>
      <w:tblPr>
        <w:tblW w:w="91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8"/>
        <w:gridCol w:w="4608"/>
      </w:tblGrid>
      <w:tr w:rsidR="00611B7E" w:rsidRPr="00234131" w14:paraId="251198B9" w14:textId="77777777" w:rsidTr="007C5FF5">
        <w:trPr>
          <w:trHeight w:val="206"/>
        </w:trPr>
        <w:tc>
          <w:tcPr>
            <w:tcW w:w="4538" w:type="dxa"/>
            <w:tcBorders>
              <w:top w:val="single" w:sz="4" w:space="0" w:color="auto"/>
              <w:left w:val="single" w:sz="4" w:space="0" w:color="auto"/>
              <w:bottom w:val="single" w:sz="4" w:space="0" w:color="auto"/>
              <w:right w:val="single" w:sz="4" w:space="0" w:color="auto"/>
            </w:tcBorders>
          </w:tcPr>
          <w:p w14:paraId="61C216C1" w14:textId="77777777" w:rsidR="00611B7E" w:rsidRPr="0089014A" w:rsidRDefault="00611B7E" w:rsidP="007C5FF5">
            <w:pPr>
              <w:jc w:val="center"/>
              <w:rPr>
                <w:rFonts w:cs="Arial"/>
                <w:b/>
                <w:bCs/>
              </w:rPr>
            </w:pPr>
            <w:r>
              <w:rPr>
                <w:rFonts w:cs="Arial"/>
                <w:b/>
                <w:bCs/>
              </w:rPr>
              <w:t>Pour GRTgaz</w:t>
            </w:r>
          </w:p>
        </w:tc>
        <w:tc>
          <w:tcPr>
            <w:tcW w:w="4608" w:type="dxa"/>
            <w:tcBorders>
              <w:top w:val="single" w:sz="4" w:space="0" w:color="auto"/>
              <w:left w:val="single" w:sz="4" w:space="0" w:color="auto"/>
              <w:bottom w:val="single" w:sz="4" w:space="0" w:color="auto"/>
              <w:right w:val="single" w:sz="4" w:space="0" w:color="auto"/>
            </w:tcBorders>
          </w:tcPr>
          <w:p w14:paraId="6DEFD6D5" w14:textId="77777777" w:rsidR="00611B7E" w:rsidRPr="0089014A" w:rsidRDefault="00611B7E" w:rsidP="007C5FF5">
            <w:pPr>
              <w:jc w:val="center"/>
              <w:rPr>
                <w:rFonts w:cs="Arial"/>
                <w:b/>
                <w:bCs/>
              </w:rPr>
            </w:pPr>
            <w:r w:rsidRPr="0089014A">
              <w:rPr>
                <w:rFonts w:cs="Arial"/>
                <w:b/>
                <w:bCs/>
              </w:rPr>
              <w:t>Pour le Client</w:t>
            </w:r>
          </w:p>
        </w:tc>
      </w:tr>
      <w:tr w:rsidR="00611B7E" w:rsidRPr="00234131" w14:paraId="2AE9209B" w14:textId="77777777" w:rsidTr="007C5FF5">
        <w:trPr>
          <w:trHeight w:val="528"/>
        </w:trPr>
        <w:tc>
          <w:tcPr>
            <w:tcW w:w="4538" w:type="dxa"/>
            <w:tcBorders>
              <w:top w:val="single" w:sz="4" w:space="0" w:color="auto"/>
              <w:left w:val="single" w:sz="4" w:space="0" w:color="auto"/>
              <w:bottom w:val="single" w:sz="4" w:space="0" w:color="auto"/>
              <w:right w:val="single" w:sz="4" w:space="0" w:color="auto"/>
            </w:tcBorders>
          </w:tcPr>
          <w:p w14:paraId="2F1CC80D" w14:textId="77777777" w:rsidR="00611B7E" w:rsidRPr="0089014A" w:rsidRDefault="00611B7E" w:rsidP="007C5FF5">
            <w:pPr>
              <w:jc w:val="center"/>
              <w:rPr>
                <w:rFonts w:cs="Arial"/>
                <w:b/>
                <w:bCs/>
              </w:rPr>
            </w:pPr>
          </w:p>
          <w:p w14:paraId="7E336233" w14:textId="77777777" w:rsidR="00611B7E" w:rsidRPr="0089014A" w:rsidRDefault="00611B7E" w:rsidP="007C5FF5">
            <w:pPr>
              <w:jc w:val="center"/>
              <w:rPr>
                <w:rFonts w:cs="Arial"/>
                <w:b/>
                <w:bCs/>
              </w:rPr>
            </w:pPr>
            <w:r w:rsidRPr="0089014A">
              <w:rPr>
                <w:rFonts w:cs="Arial"/>
                <w:b/>
                <w:bCs/>
              </w:rPr>
              <w:t>Mme /M. …………………………………….</w:t>
            </w:r>
          </w:p>
        </w:tc>
        <w:tc>
          <w:tcPr>
            <w:tcW w:w="4608" w:type="dxa"/>
            <w:tcBorders>
              <w:top w:val="single" w:sz="4" w:space="0" w:color="auto"/>
              <w:left w:val="single" w:sz="4" w:space="0" w:color="auto"/>
              <w:bottom w:val="single" w:sz="4" w:space="0" w:color="auto"/>
              <w:right w:val="single" w:sz="4" w:space="0" w:color="auto"/>
            </w:tcBorders>
          </w:tcPr>
          <w:p w14:paraId="144B49AC" w14:textId="77777777" w:rsidR="00611B7E" w:rsidRPr="0089014A" w:rsidRDefault="00611B7E" w:rsidP="007C5FF5">
            <w:pPr>
              <w:jc w:val="center"/>
              <w:rPr>
                <w:rFonts w:cs="Arial"/>
                <w:b/>
                <w:bCs/>
              </w:rPr>
            </w:pPr>
          </w:p>
          <w:p w14:paraId="27560ACD" w14:textId="77777777" w:rsidR="00611B7E" w:rsidRPr="0089014A" w:rsidRDefault="00611B7E" w:rsidP="007C5FF5">
            <w:pPr>
              <w:jc w:val="center"/>
              <w:rPr>
                <w:rFonts w:cs="Arial"/>
                <w:b/>
                <w:bCs/>
              </w:rPr>
            </w:pPr>
            <w:r w:rsidRPr="0089014A">
              <w:rPr>
                <w:rFonts w:cs="Arial"/>
                <w:b/>
                <w:bCs/>
              </w:rPr>
              <w:t>M. …………………………………….</w:t>
            </w:r>
          </w:p>
        </w:tc>
      </w:tr>
      <w:tr w:rsidR="00611B7E" w:rsidRPr="00234131" w14:paraId="3377175B" w14:textId="77777777" w:rsidTr="007C5FF5">
        <w:trPr>
          <w:trHeight w:val="1787"/>
        </w:trPr>
        <w:tc>
          <w:tcPr>
            <w:tcW w:w="4538" w:type="dxa"/>
            <w:tcBorders>
              <w:top w:val="single" w:sz="4" w:space="0" w:color="auto"/>
              <w:left w:val="single" w:sz="4" w:space="0" w:color="auto"/>
              <w:bottom w:val="single" w:sz="4" w:space="0" w:color="auto"/>
              <w:right w:val="single" w:sz="4" w:space="0" w:color="auto"/>
            </w:tcBorders>
          </w:tcPr>
          <w:p w14:paraId="4C94B4BF" w14:textId="77777777" w:rsidR="00611B7E" w:rsidRPr="0089014A" w:rsidRDefault="00611B7E" w:rsidP="007C5FF5">
            <w:pPr>
              <w:jc w:val="left"/>
              <w:rPr>
                <w:rFonts w:cs="Arial"/>
                <w:b/>
                <w:bCs/>
              </w:rPr>
            </w:pPr>
          </w:p>
          <w:p w14:paraId="7FE6E670" w14:textId="77777777" w:rsidR="00611B7E" w:rsidRPr="0089014A" w:rsidRDefault="00611B7E" w:rsidP="007C5FF5">
            <w:pPr>
              <w:jc w:val="left"/>
              <w:rPr>
                <w:rFonts w:cs="Arial"/>
                <w:b/>
                <w:bCs/>
              </w:rPr>
            </w:pPr>
            <w:r w:rsidRPr="0089014A">
              <w:rPr>
                <w:rFonts w:cs="Arial"/>
                <w:b/>
                <w:bCs/>
              </w:rPr>
              <w:t>Fait à …………………….</w:t>
            </w:r>
          </w:p>
          <w:p w14:paraId="58235BD5" w14:textId="77777777" w:rsidR="00611B7E" w:rsidRPr="0089014A" w:rsidRDefault="00611B7E" w:rsidP="007C5FF5">
            <w:pPr>
              <w:jc w:val="left"/>
              <w:rPr>
                <w:rFonts w:cs="Arial"/>
                <w:b/>
                <w:bCs/>
              </w:rPr>
            </w:pPr>
            <w:r w:rsidRPr="0089014A">
              <w:rPr>
                <w:rFonts w:cs="Arial"/>
                <w:b/>
                <w:bCs/>
              </w:rPr>
              <w:t>Le ………………..….</w:t>
            </w:r>
          </w:p>
          <w:p w14:paraId="5F86F20A" w14:textId="77777777" w:rsidR="00611B7E" w:rsidRPr="0089014A" w:rsidRDefault="00611B7E" w:rsidP="007C5FF5">
            <w:pPr>
              <w:rPr>
                <w:rFonts w:cs="Arial"/>
                <w:b/>
                <w:bCs/>
              </w:rPr>
            </w:pPr>
          </w:p>
          <w:p w14:paraId="5700468B" w14:textId="77777777" w:rsidR="00611B7E" w:rsidRDefault="00611B7E" w:rsidP="007C5FF5">
            <w:pPr>
              <w:jc w:val="center"/>
              <w:rPr>
                <w:rFonts w:cs="Arial"/>
                <w:b/>
                <w:bCs/>
              </w:rPr>
            </w:pPr>
          </w:p>
          <w:p w14:paraId="409F2554" w14:textId="77777777" w:rsidR="00611B7E" w:rsidRDefault="00611B7E" w:rsidP="007C5FF5">
            <w:pPr>
              <w:jc w:val="center"/>
              <w:rPr>
                <w:rFonts w:cs="Arial"/>
                <w:b/>
                <w:bCs/>
              </w:rPr>
            </w:pPr>
          </w:p>
          <w:p w14:paraId="3467D165" w14:textId="77777777" w:rsidR="00611B7E" w:rsidRPr="0089014A" w:rsidRDefault="00611B7E" w:rsidP="007C5FF5">
            <w:pPr>
              <w:jc w:val="center"/>
              <w:rPr>
                <w:rFonts w:cs="Arial"/>
                <w:b/>
                <w:bCs/>
              </w:rPr>
            </w:pPr>
          </w:p>
          <w:p w14:paraId="0DD8ED48" w14:textId="77777777" w:rsidR="00611B7E" w:rsidRPr="0089014A" w:rsidRDefault="00611B7E" w:rsidP="007C5FF5">
            <w:pPr>
              <w:jc w:val="center"/>
              <w:rPr>
                <w:rFonts w:cs="Arial"/>
                <w:b/>
                <w:bCs/>
              </w:rPr>
            </w:pPr>
            <w:r w:rsidRPr="0089014A">
              <w:rPr>
                <w:rFonts w:cs="Arial"/>
                <w:b/>
                <w:bCs/>
              </w:rPr>
              <w:t>Cachet de la société(*)</w:t>
            </w:r>
          </w:p>
        </w:tc>
        <w:tc>
          <w:tcPr>
            <w:tcW w:w="4608" w:type="dxa"/>
            <w:tcBorders>
              <w:top w:val="single" w:sz="4" w:space="0" w:color="auto"/>
              <w:left w:val="single" w:sz="4" w:space="0" w:color="auto"/>
              <w:bottom w:val="single" w:sz="4" w:space="0" w:color="auto"/>
              <w:right w:val="single" w:sz="4" w:space="0" w:color="auto"/>
            </w:tcBorders>
          </w:tcPr>
          <w:p w14:paraId="5613919C" w14:textId="77777777" w:rsidR="00611B7E" w:rsidRPr="0089014A" w:rsidRDefault="00611B7E" w:rsidP="007C5FF5">
            <w:pPr>
              <w:jc w:val="center"/>
              <w:rPr>
                <w:rFonts w:cs="Arial"/>
                <w:b/>
                <w:bCs/>
              </w:rPr>
            </w:pPr>
          </w:p>
          <w:p w14:paraId="47C5FF30" w14:textId="77777777" w:rsidR="00611B7E" w:rsidRPr="0089014A" w:rsidRDefault="00611B7E" w:rsidP="007C5FF5">
            <w:pPr>
              <w:jc w:val="left"/>
              <w:rPr>
                <w:rFonts w:cs="Arial"/>
                <w:b/>
                <w:bCs/>
              </w:rPr>
            </w:pPr>
            <w:r w:rsidRPr="0089014A">
              <w:rPr>
                <w:rFonts w:cs="Arial"/>
                <w:b/>
                <w:bCs/>
              </w:rPr>
              <w:t>Fait à …………………….</w:t>
            </w:r>
          </w:p>
          <w:p w14:paraId="11DBB566" w14:textId="77777777" w:rsidR="00611B7E" w:rsidRPr="0089014A" w:rsidRDefault="00611B7E" w:rsidP="007C5FF5">
            <w:pPr>
              <w:jc w:val="left"/>
              <w:rPr>
                <w:rFonts w:cs="Arial"/>
                <w:b/>
                <w:bCs/>
              </w:rPr>
            </w:pPr>
            <w:r w:rsidRPr="0089014A">
              <w:rPr>
                <w:rFonts w:cs="Arial"/>
                <w:b/>
                <w:bCs/>
              </w:rPr>
              <w:t>Le ………………..….</w:t>
            </w:r>
          </w:p>
          <w:p w14:paraId="34CABF2E" w14:textId="77777777" w:rsidR="00611B7E" w:rsidRPr="0089014A" w:rsidRDefault="00611B7E" w:rsidP="007C5FF5">
            <w:pPr>
              <w:rPr>
                <w:rFonts w:cs="Arial"/>
                <w:b/>
                <w:bCs/>
              </w:rPr>
            </w:pPr>
          </w:p>
          <w:p w14:paraId="6115193B" w14:textId="77777777" w:rsidR="00611B7E" w:rsidRPr="0089014A" w:rsidRDefault="00611B7E" w:rsidP="007C5FF5">
            <w:pPr>
              <w:jc w:val="center"/>
              <w:rPr>
                <w:rFonts w:cs="Arial"/>
                <w:b/>
                <w:bCs/>
              </w:rPr>
            </w:pPr>
          </w:p>
          <w:p w14:paraId="0175DE41" w14:textId="77777777" w:rsidR="00611B7E" w:rsidRPr="0089014A" w:rsidRDefault="00611B7E" w:rsidP="007C5FF5">
            <w:pPr>
              <w:jc w:val="center"/>
              <w:rPr>
                <w:rFonts w:cs="Arial"/>
                <w:b/>
                <w:bCs/>
              </w:rPr>
            </w:pPr>
          </w:p>
          <w:p w14:paraId="21DC13B8" w14:textId="77777777" w:rsidR="00611B7E" w:rsidRPr="0089014A" w:rsidRDefault="00611B7E" w:rsidP="007C5FF5">
            <w:pPr>
              <w:jc w:val="center"/>
              <w:rPr>
                <w:rFonts w:cs="Arial"/>
                <w:b/>
                <w:bCs/>
              </w:rPr>
            </w:pPr>
          </w:p>
          <w:p w14:paraId="12ED44DA" w14:textId="77777777" w:rsidR="00611B7E" w:rsidRPr="0089014A" w:rsidRDefault="00611B7E" w:rsidP="007C5FF5">
            <w:pPr>
              <w:jc w:val="center"/>
              <w:rPr>
                <w:rFonts w:cs="Arial"/>
                <w:b/>
                <w:bCs/>
              </w:rPr>
            </w:pPr>
            <w:r w:rsidRPr="0089014A">
              <w:rPr>
                <w:rFonts w:cs="Arial"/>
                <w:b/>
                <w:bCs/>
              </w:rPr>
              <w:t>Cachet de la société(*)</w:t>
            </w:r>
          </w:p>
        </w:tc>
      </w:tr>
    </w:tbl>
    <w:p w14:paraId="7AC7CA12" w14:textId="77777777" w:rsidR="00611B7E" w:rsidRPr="004444C4" w:rsidRDefault="00611B7E" w:rsidP="00611B7E">
      <w:pPr>
        <w:rPr>
          <w:rFonts w:cs="Arial"/>
        </w:rPr>
      </w:pPr>
      <w:r w:rsidRPr="004444C4">
        <w:rPr>
          <w:rFonts w:cs="Arial"/>
        </w:rPr>
        <w:t xml:space="preserve"> (*) cachet des sociétés signataires obligatoires.</w:t>
      </w:r>
    </w:p>
    <w:p w14:paraId="5DA00C16" w14:textId="77777777" w:rsidR="00611B7E" w:rsidRDefault="00611B7E" w:rsidP="00611B7E">
      <w:pPr>
        <w:overflowPunct/>
        <w:autoSpaceDE/>
        <w:autoSpaceDN/>
        <w:adjustRightInd/>
        <w:spacing w:after="0"/>
        <w:jc w:val="left"/>
        <w:textAlignment w:val="auto"/>
        <w:rPr>
          <w:rFonts w:cs="Arial"/>
        </w:rPr>
      </w:pPr>
      <w:r>
        <w:rPr>
          <w:rFonts w:cs="Arial"/>
        </w:rPr>
        <w:t xml:space="preserve">Fait </w:t>
      </w:r>
      <w:r w:rsidRPr="004444C4">
        <w:rPr>
          <w:rFonts w:cs="Arial"/>
        </w:rPr>
        <w:t>en deux (2) exemplaires originaux</w:t>
      </w:r>
      <w:r>
        <w:rPr>
          <w:rFonts w:cs="Arial"/>
        </w:rPr>
        <w:t>.</w:t>
      </w:r>
    </w:p>
    <w:p w14:paraId="5FFC8DAB" w14:textId="77777777" w:rsidR="00611B7E" w:rsidRDefault="00611B7E" w:rsidP="00611B7E">
      <w:pPr>
        <w:overflowPunct/>
        <w:autoSpaceDE/>
        <w:autoSpaceDN/>
        <w:adjustRightInd/>
        <w:spacing w:before="0" w:after="0"/>
        <w:jc w:val="left"/>
        <w:textAlignment w:val="auto"/>
        <w:rPr>
          <w:rFonts w:cs="Arial"/>
        </w:rPr>
      </w:pPr>
      <w:r>
        <w:rPr>
          <w:rFonts w:cs="Arial"/>
        </w:rPr>
        <w:br w:type="page"/>
      </w:r>
    </w:p>
    <w:p w14:paraId="76D3C59D" w14:textId="77777777" w:rsidR="00611B7E" w:rsidRDefault="00611B7E" w:rsidP="00611B7E">
      <w:pPr>
        <w:pStyle w:val="AnnexeCP"/>
      </w:pPr>
      <w:bookmarkStart w:id="56" w:name="_Toc1744953"/>
      <w:bookmarkStart w:id="57" w:name="_Toc160524975"/>
      <w:r>
        <w:lastRenderedPageBreak/>
        <w:t xml:space="preserve">ANNEXE 1 – </w:t>
      </w:r>
      <w:bookmarkEnd w:id="56"/>
      <w:r w:rsidR="00F2267E">
        <w:t>Liste des Lieux de consommations</w:t>
      </w:r>
      <w:bookmarkEnd w:id="57"/>
    </w:p>
    <w:p w14:paraId="355118D6" w14:textId="77777777" w:rsidR="00611B7E" w:rsidRDefault="00611B7E" w:rsidP="00611B7E">
      <w:pPr>
        <w:overflowPunct/>
        <w:autoSpaceDE/>
        <w:autoSpaceDN/>
        <w:adjustRightInd/>
        <w:spacing w:after="0"/>
        <w:jc w:val="left"/>
        <w:textAlignment w:val="auto"/>
        <w:rPr>
          <w:rFonts w:cs="Arial"/>
        </w:rPr>
      </w:pPr>
    </w:p>
    <w:p w14:paraId="0332ACE0" w14:textId="77777777" w:rsidR="00611B7E" w:rsidRDefault="00611B7E" w:rsidP="00611B7E">
      <w:pPr>
        <w:overflowPunct/>
        <w:autoSpaceDE/>
        <w:autoSpaceDN/>
        <w:adjustRightInd/>
        <w:spacing w:after="0"/>
        <w:jc w:val="left"/>
        <w:textAlignment w:val="auto"/>
        <w:rPr>
          <w:rFonts w:cs="Arial"/>
        </w:rPr>
      </w:pPr>
      <w:r>
        <w:rPr>
          <w:rFonts w:cs="Arial"/>
        </w:rPr>
        <w:t xml:space="preserve">Les caractéristiques des </w:t>
      </w:r>
      <w:r>
        <w:rPr>
          <w:rFonts w:cs="Arial"/>
          <w:b/>
          <w:u w:val="single"/>
        </w:rPr>
        <w:t>Lieu</w:t>
      </w:r>
      <w:r w:rsidR="00F2267E">
        <w:rPr>
          <w:rFonts w:cs="Arial"/>
          <w:b/>
          <w:u w:val="single"/>
        </w:rPr>
        <w:t>x</w:t>
      </w:r>
      <w:r w:rsidRPr="00081C0F">
        <w:rPr>
          <w:rFonts w:cs="Arial"/>
          <w:b/>
          <w:u w:val="single"/>
        </w:rPr>
        <w:t xml:space="preserve"> de Consommation</w:t>
      </w:r>
      <w:r>
        <w:rPr>
          <w:rFonts w:cs="Arial"/>
        </w:rPr>
        <w:t xml:space="preserve"> auquel le(s) PCE est(sont) rattaché(s) sont les suivantes</w:t>
      </w:r>
      <w:r w:rsidR="00F2267E">
        <w:rPr>
          <w:rFonts w:cs="Arial"/>
        </w:rPr>
        <w:t> :</w:t>
      </w:r>
    </w:p>
    <w:p w14:paraId="4A1ECCC4" w14:textId="77777777" w:rsidR="00611B7E" w:rsidRDefault="00611B7E" w:rsidP="00611B7E">
      <w:pPr>
        <w:overflowPunct/>
        <w:autoSpaceDE/>
        <w:autoSpaceDN/>
        <w:adjustRightInd/>
        <w:spacing w:after="0"/>
        <w:jc w:val="left"/>
        <w:textAlignment w:val="auto"/>
        <w:rPr>
          <w:rFonts w:cs="Arial"/>
        </w:rPr>
      </w:pPr>
    </w:p>
    <w:tbl>
      <w:tblPr>
        <w:tblStyle w:val="Grilledutableau"/>
        <w:tblW w:w="9493" w:type="dxa"/>
        <w:tblLook w:val="04A0" w:firstRow="1" w:lastRow="0" w:firstColumn="1" w:lastColumn="0" w:noHBand="0" w:noVBand="1"/>
      </w:tblPr>
      <w:tblGrid>
        <w:gridCol w:w="1843"/>
        <w:gridCol w:w="3658"/>
        <w:gridCol w:w="2149"/>
        <w:gridCol w:w="1843"/>
      </w:tblGrid>
      <w:tr w:rsidR="00F2267E" w14:paraId="6BA85332" w14:textId="77777777" w:rsidTr="00F2267E">
        <w:tc>
          <w:tcPr>
            <w:tcW w:w="1843" w:type="dxa"/>
          </w:tcPr>
          <w:p w14:paraId="1AA2484F" w14:textId="77777777" w:rsidR="00F2267E" w:rsidRDefault="00F2267E" w:rsidP="007C5FF5">
            <w:pPr>
              <w:overflowPunct/>
              <w:autoSpaceDE/>
              <w:autoSpaceDN/>
              <w:adjustRightInd/>
              <w:spacing w:after="0"/>
              <w:jc w:val="left"/>
              <w:textAlignment w:val="auto"/>
              <w:rPr>
                <w:rFonts w:cs="Arial"/>
              </w:rPr>
            </w:pPr>
            <w:r>
              <w:rPr>
                <w:rFonts w:cs="Arial"/>
              </w:rPr>
              <w:t>Référence du PCE</w:t>
            </w:r>
          </w:p>
        </w:tc>
        <w:tc>
          <w:tcPr>
            <w:tcW w:w="3658" w:type="dxa"/>
          </w:tcPr>
          <w:p w14:paraId="5EBCC5A8" w14:textId="77777777" w:rsidR="00F2267E" w:rsidRDefault="00F2267E" w:rsidP="007C5FF5">
            <w:pPr>
              <w:overflowPunct/>
              <w:autoSpaceDE/>
              <w:autoSpaceDN/>
              <w:adjustRightInd/>
              <w:spacing w:after="0"/>
              <w:jc w:val="left"/>
              <w:textAlignment w:val="auto"/>
              <w:rPr>
                <w:rFonts w:cs="Arial"/>
              </w:rPr>
            </w:pPr>
            <w:r>
              <w:rPr>
                <w:rFonts w:cs="Arial"/>
              </w:rPr>
              <w:t>Adresse</w:t>
            </w:r>
          </w:p>
        </w:tc>
        <w:tc>
          <w:tcPr>
            <w:tcW w:w="2149" w:type="dxa"/>
          </w:tcPr>
          <w:p w14:paraId="0AF79866" w14:textId="77777777" w:rsidR="00F2267E" w:rsidRDefault="00F2267E" w:rsidP="007C5FF5">
            <w:pPr>
              <w:overflowPunct/>
              <w:autoSpaceDE/>
              <w:autoSpaceDN/>
              <w:adjustRightInd/>
              <w:spacing w:after="0"/>
              <w:jc w:val="left"/>
              <w:textAlignment w:val="auto"/>
              <w:rPr>
                <w:rFonts w:cs="Arial"/>
              </w:rPr>
            </w:pPr>
            <w:r>
              <w:rPr>
                <w:rFonts w:cs="Arial"/>
              </w:rPr>
              <w:t>Référence du Contrat de raccordement</w:t>
            </w:r>
          </w:p>
        </w:tc>
        <w:tc>
          <w:tcPr>
            <w:tcW w:w="1843" w:type="dxa"/>
          </w:tcPr>
          <w:p w14:paraId="579E36C7" w14:textId="77777777" w:rsidR="00F2267E" w:rsidRDefault="00F2267E" w:rsidP="007C5FF5">
            <w:pPr>
              <w:overflowPunct/>
              <w:autoSpaceDE/>
              <w:autoSpaceDN/>
              <w:adjustRightInd/>
              <w:spacing w:after="0"/>
              <w:jc w:val="left"/>
              <w:textAlignment w:val="auto"/>
              <w:rPr>
                <w:rFonts w:cs="Arial"/>
              </w:rPr>
            </w:pPr>
            <w:r>
              <w:rPr>
                <w:rFonts w:cs="Arial"/>
              </w:rPr>
              <w:t>Référence du Point de Livraison</w:t>
            </w:r>
          </w:p>
        </w:tc>
      </w:tr>
      <w:tr w:rsidR="00F2267E" w14:paraId="5F577E5D" w14:textId="77777777" w:rsidTr="00F2267E">
        <w:tc>
          <w:tcPr>
            <w:tcW w:w="1843" w:type="dxa"/>
          </w:tcPr>
          <w:p w14:paraId="338C9C60" w14:textId="77777777" w:rsidR="00F2267E" w:rsidRDefault="00F2267E" w:rsidP="007C5FF5">
            <w:pPr>
              <w:overflowPunct/>
              <w:autoSpaceDE/>
              <w:autoSpaceDN/>
              <w:adjustRightInd/>
              <w:spacing w:after="0"/>
              <w:jc w:val="left"/>
              <w:textAlignment w:val="auto"/>
              <w:rPr>
                <w:rFonts w:cs="Arial"/>
              </w:rPr>
            </w:pPr>
          </w:p>
        </w:tc>
        <w:tc>
          <w:tcPr>
            <w:tcW w:w="3658" w:type="dxa"/>
          </w:tcPr>
          <w:p w14:paraId="3457E86A" w14:textId="77777777" w:rsidR="00F2267E" w:rsidRDefault="00F2267E" w:rsidP="007C5FF5">
            <w:pPr>
              <w:overflowPunct/>
              <w:autoSpaceDE/>
              <w:autoSpaceDN/>
              <w:adjustRightInd/>
              <w:spacing w:after="0"/>
              <w:jc w:val="left"/>
              <w:textAlignment w:val="auto"/>
              <w:rPr>
                <w:rFonts w:cs="Arial"/>
              </w:rPr>
            </w:pPr>
          </w:p>
        </w:tc>
        <w:tc>
          <w:tcPr>
            <w:tcW w:w="2149" w:type="dxa"/>
          </w:tcPr>
          <w:p w14:paraId="2B7C06AC" w14:textId="77777777" w:rsidR="00F2267E" w:rsidRDefault="00F2267E" w:rsidP="007C5FF5">
            <w:pPr>
              <w:overflowPunct/>
              <w:autoSpaceDE/>
              <w:autoSpaceDN/>
              <w:adjustRightInd/>
              <w:spacing w:after="0"/>
              <w:jc w:val="left"/>
              <w:textAlignment w:val="auto"/>
              <w:rPr>
                <w:rFonts w:cs="Arial"/>
              </w:rPr>
            </w:pPr>
          </w:p>
        </w:tc>
        <w:tc>
          <w:tcPr>
            <w:tcW w:w="1843" w:type="dxa"/>
          </w:tcPr>
          <w:p w14:paraId="5018B7FE" w14:textId="77777777" w:rsidR="00F2267E" w:rsidRDefault="00F2267E" w:rsidP="007C5FF5">
            <w:pPr>
              <w:overflowPunct/>
              <w:autoSpaceDE/>
              <w:autoSpaceDN/>
              <w:adjustRightInd/>
              <w:spacing w:after="0"/>
              <w:jc w:val="left"/>
              <w:textAlignment w:val="auto"/>
              <w:rPr>
                <w:rFonts w:cs="Arial"/>
              </w:rPr>
            </w:pPr>
          </w:p>
        </w:tc>
      </w:tr>
      <w:tr w:rsidR="00F2267E" w14:paraId="34D9F053" w14:textId="77777777" w:rsidTr="00F2267E">
        <w:tc>
          <w:tcPr>
            <w:tcW w:w="1843" w:type="dxa"/>
          </w:tcPr>
          <w:p w14:paraId="3A978FA0" w14:textId="77777777" w:rsidR="00F2267E" w:rsidRDefault="00F2267E" w:rsidP="007C5FF5">
            <w:pPr>
              <w:overflowPunct/>
              <w:autoSpaceDE/>
              <w:autoSpaceDN/>
              <w:adjustRightInd/>
              <w:spacing w:after="0"/>
              <w:jc w:val="left"/>
              <w:textAlignment w:val="auto"/>
              <w:rPr>
                <w:rFonts w:cs="Arial"/>
              </w:rPr>
            </w:pPr>
          </w:p>
        </w:tc>
        <w:tc>
          <w:tcPr>
            <w:tcW w:w="3658" w:type="dxa"/>
          </w:tcPr>
          <w:p w14:paraId="636DBECC" w14:textId="77777777" w:rsidR="00F2267E" w:rsidRDefault="00F2267E" w:rsidP="007C5FF5">
            <w:pPr>
              <w:overflowPunct/>
              <w:autoSpaceDE/>
              <w:autoSpaceDN/>
              <w:adjustRightInd/>
              <w:spacing w:after="0"/>
              <w:jc w:val="left"/>
              <w:textAlignment w:val="auto"/>
              <w:rPr>
                <w:rFonts w:cs="Arial"/>
              </w:rPr>
            </w:pPr>
          </w:p>
        </w:tc>
        <w:tc>
          <w:tcPr>
            <w:tcW w:w="2149" w:type="dxa"/>
          </w:tcPr>
          <w:p w14:paraId="043D7181" w14:textId="77777777" w:rsidR="00F2267E" w:rsidRDefault="00F2267E" w:rsidP="007C5FF5">
            <w:pPr>
              <w:overflowPunct/>
              <w:autoSpaceDE/>
              <w:autoSpaceDN/>
              <w:adjustRightInd/>
              <w:spacing w:after="0"/>
              <w:jc w:val="left"/>
              <w:textAlignment w:val="auto"/>
              <w:rPr>
                <w:rFonts w:cs="Arial"/>
              </w:rPr>
            </w:pPr>
          </w:p>
        </w:tc>
        <w:tc>
          <w:tcPr>
            <w:tcW w:w="1843" w:type="dxa"/>
          </w:tcPr>
          <w:p w14:paraId="443809BA" w14:textId="77777777" w:rsidR="00F2267E" w:rsidRDefault="00F2267E" w:rsidP="007C5FF5">
            <w:pPr>
              <w:overflowPunct/>
              <w:autoSpaceDE/>
              <w:autoSpaceDN/>
              <w:adjustRightInd/>
              <w:spacing w:after="0"/>
              <w:jc w:val="left"/>
              <w:textAlignment w:val="auto"/>
              <w:rPr>
                <w:rFonts w:cs="Arial"/>
              </w:rPr>
            </w:pPr>
          </w:p>
        </w:tc>
      </w:tr>
      <w:tr w:rsidR="00F2267E" w14:paraId="4B4675CD" w14:textId="77777777" w:rsidTr="00F2267E">
        <w:tc>
          <w:tcPr>
            <w:tcW w:w="1843" w:type="dxa"/>
          </w:tcPr>
          <w:p w14:paraId="27E56C22" w14:textId="77777777" w:rsidR="00F2267E" w:rsidRDefault="00F2267E" w:rsidP="007C5FF5">
            <w:pPr>
              <w:overflowPunct/>
              <w:autoSpaceDE/>
              <w:autoSpaceDN/>
              <w:adjustRightInd/>
              <w:spacing w:after="0"/>
              <w:jc w:val="left"/>
              <w:textAlignment w:val="auto"/>
              <w:rPr>
                <w:rFonts w:cs="Arial"/>
              </w:rPr>
            </w:pPr>
          </w:p>
        </w:tc>
        <w:tc>
          <w:tcPr>
            <w:tcW w:w="3658" w:type="dxa"/>
          </w:tcPr>
          <w:p w14:paraId="27720EDF" w14:textId="77777777" w:rsidR="00F2267E" w:rsidRDefault="00F2267E" w:rsidP="007C5FF5">
            <w:pPr>
              <w:overflowPunct/>
              <w:autoSpaceDE/>
              <w:autoSpaceDN/>
              <w:adjustRightInd/>
              <w:spacing w:after="0"/>
              <w:jc w:val="left"/>
              <w:textAlignment w:val="auto"/>
              <w:rPr>
                <w:rFonts w:cs="Arial"/>
              </w:rPr>
            </w:pPr>
          </w:p>
        </w:tc>
        <w:tc>
          <w:tcPr>
            <w:tcW w:w="2149" w:type="dxa"/>
          </w:tcPr>
          <w:p w14:paraId="5DB15588" w14:textId="77777777" w:rsidR="00F2267E" w:rsidRDefault="00F2267E" w:rsidP="007C5FF5">
            <w:pPr>
              <w:overflowPunct/>
              <w:autoSpaceDE/>
              <w:autoSpaceDN/>
              <w:adjustRightInd/>
              <w:spacing w:after="0"/>
              <w:jc w:val="left"/>
              <w:textAlignment w:val="auto"/>
              <w:rPr>
                <w:rFonts w:cs="Arial"/>
              </w:rPr>
            </w:pPr>
          </w:p>
        </w:tc>
        <w:tc>
          <w:tcPr>
            <w:tcW w:w="1843" w:type="dxa"/>
          </w:tcPr>
          <w:p w14:paraId="772B180C" w14:textId="77777777" w:rsidR="00F2267E" w:rsidRDefault="00F2267E" w:rsidP="007C5FF5">
            <w:pPr>
              <w:overflowPunct/>
              <w:autoSpaceDE/>
              <w:autoSpaceDN/>
              <w:adjustRightInd/>
              <w:spacing w:after="0"/>
              <w:jc w:val="left"/>
              <w:textAlignment w:val="auto"/>
              <w:rPr>
                <w:rFonts w:cs="Arial"/>
              </w:rPr>
            </w:pPr>
          </w:p>
        </w:tc>
      </w:tr>
      <w:tr w:rsidR="00F2267E" w14:paraId="576EA07C" w14:textId="77777777" w:rsidTr="00F2267E">
        <w:tc>
          <w:tcPr>
            <w:tcW w:w="1843" w:type="dxa"/>
          </w:tcPr>
          <w:p w14:paraId="6922139C" w14:textId="77777777" w:rsidR="00F2267E" w:rsidRDefault="00F2267E" w:rsidP="007C5FF5">
            <w:pPr>
              <w:overflowPunct/>
              <w:autoSpaceDE/>
              <w:autoSpaceDN/>
              <w:adjustRightInd/>
              <w:spacing w:after="0"/>
              <w:jc w:val="left"/>
              <w:textAlignment w:val="auto"/>
              <w:rPr>
                <w:rFonts w:cs="Arial"/>
              </w:rPr>
            </w:pPr>
          </w:p>
        </w:tc>
        <w:tc>
          <w:tcPr>
            <w:tcW w:w="3658" w:type="dxa"/>
          </w:tcPr>
          <w:p w14:paraId="5B573537" w14:textId="77777777" w:rsidR="00F2267E" w:rsidRDefault="00F2267E" w:rsidP="007C5FF5">
            <w:pPr>
              <w:overflowPunct/>
              <w:autoSpaceDE/>
              <w:autoSpaceDN/>
              <w:adjustRightInd/>
              <w:spacing w:after="0"/>
              <w:jc w:val="left"/>
              <w:textAlignment w:val="auto"/>
              <w:rPr>
                <w:rFonts w:cs="Arial"/>
              </w:rPr>
            </w:pPr>
          </w:p>
        </w:tc>
        <w:tc>
          <w:tcPr>
            <w:tcW w:w="2149" w:type="dxa"/>
          </w:tcPr>
          <w:p w14:paraId="3BA16E40" w14:textId="77777777" w:rsidR="00F2267E" w:rsidRDefault="00F2267E" w:rsidP="007C5FF5">
            <w:pPr>
              <w:overflowPunct/>
              <w:autoSpaceDE/>
              <w:autoSpaceDN/>
              <w:adjustRightInd/>
              <w:spacing w:after="0"/>
              <w:jc w:val="left"/>
              <w:textAlignment w:val="auto"/>
              <w:rPr>
                <w:rFonts w:cs="Arial"/>
              </w:rPr>
            </w:pPr>
          </w:p>
        </w:tc>
        <w:tc>
          <w:tcPr>
            <w:tcW w:w="1843" w:type="dxa"/>
          </w:tcPr>
          <w:p w14:paraId="3B0F5CF9" w14:textId="77777777" w:rsidR="00F2267E" w:rsidRDefault="00F2267E" w:rsidP="007C5FF5">
            <w:pPr>
              <w:overflowPunct/>
              <w:autoSpaceDE/>
              <w:autoSpaceDN/>
              <w:adjustRightInd/>
              <w:spacing w:after="0"/>
              <w:jc w:val="left"/>
              <w:textAlignment w:val="auto"/>
              <w:rPr>
                <w:rFonts w:cs="Arial"/>
              </w:rPr>
            </w:pPr>
          </w:p>
        </w:tc>
      </w:tr>
    </w:tbl>
    <w:p w14:paraId="4A0FA1B1" w14:textId="77777777" w:rsidR="00611B7E" w:rsidRDefault="00611B7E" w:rsidP="00611B7E">
      <w:pPr>
        <w:overflowPunct/>
        <w:autoSpaceDE/>
        <w:autoSpaceDN/>
        <w:adjustRightInd/>
        <w:spacing w:after="0"/>
        <w:jc w:val="left"/>
        <w:textAlignment w:val="auto"/>
        <w:rPr>
          <w:rFonts w:cs="Arial"/>
        </w:rPr>
      </w:pPr>
    </w:p>
    <w:p w14:paraId="54BAEBAD" w14:textId="77777777" w:rsidR="00611B7E" w:rsidRDefault="00611B7E" w:rsidP="00611B7E">
      <w:pPr>
        <w:overflowPunct/>
        <w:autoSpaceDE/>
        <w:autoSpaceDN/>
        <w:adjustRightInd/>
        <w:spacing w:before="0" w:after="0"/>
        <w:jc w:val="left"/>
        <w:textAlignment w:val="auto"/>
        <w:rPr>
          <w:rFonts w:cs="Arial"/>
        </w:rPr>
      </w:pPr>
      <w:r>
        <w:rPr>
          <w:rFonts w:cs="Arial"/>
        </w:rPr>
        <w:br w:type="page"/>
      </w:r>
    </w:p>
    <w:p w14:paraId="21F026AA" w14:textId="77777777" w:rsidR="00611B7E" w:rsidRDefault="00611B7E" w:rsidP="00611B7E">
      <w:pPr>
        <w:pStyle w:val="AnnexeCP"/>
      </w:pPr>
      <w:bookmarkStart w:id="58" w:name="_Toc1744954"/>
      <w:bookmarkStart w:id="59" w:name="_Toc160524976"/>
      <w:r>
        <w:lastRenderedPageBreak/>
        <w:t xml:space="preserve">Annexe 2 - </w:t>
      </w:r>
      <w:bookmarkEnd w:id="58"/>
      <w:r w:rsidR="00F2267E">
        <w:t>Mandats</w:t>
      </w:r>
      <w:bookmarkEnd w:id="59"/>
    </w:p>
    <w:p w14:paraId="150800EE" w14:textId="77777777" w:rsidR="00665753" w:rsidRDefault="00F2267E" w:rsidP="00611B7E">
      <w:pPr>
        <w:overflowPunct/>
        <w:autoSpaceDE/>
        <w:autoSpaceDN/>
        <w:adjustRightInd/>
        <w:spacing w:before="0" w:after="0"/>
        <w:jc w:val="left"/>
        <w:textAlignment w:val="auto"/>
        <w:rPr>
          <w:rFonts w:cs="Arial"/>
        </w:rPr>
      </w:pPr>
      <w:r>
        <w:rPr>
          <w:rFonts w:cs="Arial"/>
        </w:rPr>
        <w:t>Insérer ici les mandats reçus par le Client</w:t>
      </w:r>
    </w:p>
    <w:bookmarkEnd w:id="4"/>
    <w:p w14:paraId="6F1874A3" w14:textId="77777777" w:rsidR="00611B7E" w:rsidRDefault="00611B7E" w:rsidP="00611B7E">
      <w:pPr>
        <w:overflowPunct/>
        <w:autoSpaceDE/>
        <w:autoSpaceDN/>
        <w:adjustRightInd/>
        <w:spacing w:before="0" w:after="0"/>
        <w:jc w:val="left"/>
        <w:textAlignment w:val="auto"/>
        <w:rPr>
          <w:rFonts w:cs="Arial"/>
        </w:rPr>
      </w:pPr>
    </w:p>
    <w:sectPr w:rsidR="00611B7E" w:rsidSect="00B9610B">
      <w:headerReference w:type="even" r:id="rId22"/>
      <w:headerReference w:type="default" r:id="rId23"/>
      <w:footerReference w:type="default" r:id="rId24"/>
      <w:headerReference w:type="first" r:id="rId25"/>
      <w:type w:val="continuous"/>
      <w:pgSz w:w="11906" w:h="16838" w:code="9"/>
      <w:pgMar w:top="2808" w:right="1417" w:bottom="1135" w:left="1417"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14AA" w14:textId="77777777" w:rsidR="00960554" w:rsidRDefault="00960554">
      <w:pPr>
        <w:spacing w:after="0"/>
      </w:pPr>
      <w:r>
        <w:separator/>
      </w:r>
    </w:p>
  </w:endnote>
  <w:endnote w:type="continuationSeparator" w:id="0">
    <w:p w14:paraId="1AE25DF7" w14:textId="77777777" w:rsidR="00960554" w:rsidRDefault="00960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Roman">
    <w:panose1 w:val="020B0600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87F6" w14:textId="77777777" w:rsidR="004E669E" w:rsidRDefault="004E66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C9EB" w14:textId="77777777" w:rsidR="004E669E" w:rsidRDefault="004E6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ayout w:type="fixed"/>
      <w:tblLook w:val="04A0" w:firstRow="1" w:lastRow="0" w:firstColumn="1" w:lastColumn="0" w:noHBand="0" w:noVBand="1"/>
    </w:tblPr>
    <w:tblGrid>
      <w:gridCol w:w="4678"/>
      <w:gridCol w:w="1559"/>
      <w:gridCol w:w="1423"/>
      <w:gridCol w:w="487"/>
      <w:gridCol w:w="1423"/>
    </w:tblGrid>
    <w:tr w:rsidR="00C9121C" w:rsidRPr="00CD2300" w14:paraId="06191B1A" w14:textId="77777777" w:rsidTr="102AF509">
      <w:trPr>
        <w:trHeight w:val="425"/>
      </w:trPr>
      <w:tc>
        <w:tcPr>
          <w:tcW w:w="4678" w:type="dxa"/>
          <w:vAlign w:val="bottom"/>
        </w:tcPr>
        <w:p w14:paraId="399EE8B0" w14:textId="77777777" w:rsidR="00C9121C" w:rsidRPr="00CD2300" w:rsidRDefault="00C9121C" w:rsidP="00026487">
          <w:pPr>
            <w:pStyle w:val="Pieddepage"/>
            <w:jc w:val="center"/>
            <w:rPr>
              <w:sz w:val="16"/>
            </w:rPr>
          </w:pPr>
        </w:p>
      </w:tc>
      <w:tc>
        <w:tcPr>
          <w:tcW w:w="1559" w:type="dxa"/>
          <w:shd w:val="clear" w:color="auto" w:fill="FFFFFF" w:themeFill="background1"/>
          <w:vAlign w:val="center"/>
        </w:tcPr>
        <w:p w14:paraId="20518A52" w14:textId="77777777" w:rsidR="00C9121C" w:rsidRPr="00CD2300" w:rsidRDefault="00C9121C" w:rsidP="00026487">
          <w:pPr>
            <w:jc w:val="center"/>
            <w:rPr>
              <w:sz w:val="16"/>
            </w:rPr>
          </w:pPr>
        </w:p>
      </w:tc>
      <w:tc>
        <w:tcPr>
          <w:tcW w:w="1423" w:type="dxa"/>
          <w:vAlign w:val="center"/>
        </w:tcPr>
        <w:p w14:paraId="73343238" w14:textId="77777777" w:rsidR="00C9121C" w:rsidRPr="00CD2300" w:rsidRDefault="00C9121C" w:rsidP="102AF509">
          <w:pPr>
            <w:jc w:val="center"/>
            <w:rPr>
              <w:sz w:val="16"/>
              <w:szCs w:val="16"/>
            </w:rPr>
          </w:pPr>
          <w:r w:rsidRPr="102AF509">
            <w:rPr>
              <w:sz w:val="16"/>
              <w:szCs w:val="16"/>
            </w:rPr>
            <w:t>Visa GRTgaz</w:t>
          </w:r>
        </w:p>
      </w:tc>
      <w:tc>
        <w:tcPr>
          <w:tcW w:w="487" w:type="dxa"/>
        </w:tcPr>
        <w:p w14:paraId="347784A8" w14:textId="77777777" w:rsidR="00C9121C" w:rsidRPr="00CD2300" w:rsidRDefault="00C9121C" w:rsidP="00026487">
          <w:pPr>
            <w:jc w:val="center"/>
            <w:rPr>
              <w:sz w:val="16"/>
            </w:rPr>
          </w:pPr>
        </w:p>
      </w:tc>
      <w:tc>
        <w:tcPr>
          <w:tcW w:w="1423" w:type="dxa"/>
          <w:vAlign w:val="center"/>
        </w:tcPr>
        <w:p w14:paraId="6828F3AD" w14:textId="77777777" w:rsidR="00C9121C" w:rsidRPr="00CD2300" w:rsidRDefault="00C9121C" w:rsidP="00026487">
          <w:pPr>
            <w:jc w:val="center"/>
            <w:rPr>
              <w:sz w:val="16"/>
            </w:rPr>
          </w:pPr>
          <w:r w:rsidRPr="00CD2300">
            <w:rPr>
              <w:sz w:val="16"/>
            </w:rPr>
            <w:t>Visa Client</w:t>
          </w:r>
        </w:p>
      </w:tc>
    </w:tr>
    <w:tr w:rsidR="00C9121C" w:rsidRPr="00CD2300" w14:paraId="25BA7CB7" w14:textId="77777777" w:rsidTr="102AF509">
      <w:trPr>
        <w:trHeight w:val="276"/>
      </w:trPr>
      <w:tc>
        <w:tcPr>
          <w:tcW w:w="4678" w:type="dxa"/>
          <w:shd w:val="clear" w:color="auto" w:fill="F2F2F2" w:themeFill="background1" w:themeFillShade="F2"/>
          <w:vAlign w:val="bottom"/>
        </w:tcPr>
        <w:p w14:paraId="0C317377" w14:textId="6B13A4AD" w:rsidR="00C9121C" w:rsidRPr="00CD2300" w:rsidRDefault="00C9121C" w:rsidP="00611B7E">
          <w:pPr>
            <w:jc w:val="center"/>
            <w:rPr>
              <w:sz w:val="16"/>
            </w:rPr>
          </w:pPr>
          <w:r w:rsidRPr="00CD2300">
            <w:rPr>
              <w:sz w:val="16"/>
            </w:rPr>
            <w:t xml:space="preserve">Contrat </w:t>
          </w:r>
          <w:r w:rsidR="00A83B47">
            <w:rPr>
              <w:sz w:val="16"/>
            </w:rPr>
            <w:t>en vue de la réponse à un questionnaire délestage</w:t>
          </w:r>
        </w:p>
        <w:p w14:paraId="6027467D" w14:textId="77777777" w:rsidR="00C9121C" w:rsidRPr="00CD2300" w:rsidRDefault="00C9121C" w:rsidP="00AA56AD">
          <w:pPr>
            <w:jc w:val="center"/>
            <w:rPr>
              <w:rFonts w:cs="Arial"/>
              <w:sz w:val="16"/>
              <w:szCs w:val="16"/>
            </w:rPr>
          </w:pPr>
          <w:r w:rsidRPr="00CD2300">
            <w:rPr>
              <w:sz w:val="16"/>
            </w:rPr>
            <w:t xml:space="preserve">Réf. </w:t>
          </w:r>
          <w:r>
            <w:rPr>
              <w:sz w:val="16"/>
            </w:rPr>
            <w:t>Convention</w:t>
          </w:r>
          <w:r w:rsidRPr="00CD2300">
            <w:rPr>
              <w:sz w:val="16"/>
            </w:rPr>
            <w:t xml:space="preserve"> :</w:t>
          </w:r>
          <w:r>
            <w:rPr>
              <w:sz w:val="16"/>
            </w:rPr>
            <w:t>CONV.DELEST</w:t>
          </w:r>
          <w:r w:rsidRPr="00611B7E">
            <w:rPr>
              <w:sz w:val="16"/>
            </w:rPr>
            <w:t>.CLIENT.SIT.01</w:t>
          </w:r>
        </w:p>
      </w:tc>
      <w:tc>
        <w:tcPr>
          <w:tcW w:w="1559" w:type="dxa"/>
          <w:shd w:val="clear" w:color="auto" w:fill="FFFFFF" w:themeFill="background1"/>
        </w:tcPr>
        <w:p w14:paraId="5DC81455" w14:textId="77777777" w:rsidR="00C9121C" w:rsidRPr="00CD2300" w:rsidRDefault="00C9121C" w:rsidP="00026487">
          <w:pPr>
            <w:jc w:val="center"/>
            <w:rPr>
              <w:rFonts w:cs="Arial"/>
              <w:sz w:val="16"/>
              <w:szCs w:val="16"/>
            </w:rPr>
          </w:pPr>
        </w:p>
      </w:tc>
      <w:tc>
        <w:tcPr>
          <w:tcW w:w="1423" w:type="dxa"/>
          <w:shd w:val="clear" w:color="auto" w:fill="F2F2F2" w:themeFill="background1" w:themeFillShade="F2"/>
        </w:tcPr>
        <w:p w14:paraId="5FC0E26F" w14:textId="77777777" w:rsidR="00C9121C" w:rsidRPr="00CD2300" w:rsidRDefault="00C9121C" w:rsidP="00026487">
          <w:pPr>
            <w:rPr>
              <w:rFonts w:cs="Arial"/>
              <w:sz w:val="16"/>
              <w:szCs w:val="16"/>
            </w:rPr>
          </w:pPr>
        </w:p>
        <w:p w14:paraId="05BBA933" w14:textId="77777777" w:rsidR="00C9121C" w:rsidRPr="00CD2300" w:rsidRDefault="00C9121C" w:rsidP="00026487">
          <w:pPr>
            <w:jc w:val="center"/>
            <w:rPr>
              <w:rFonts w:cs="Arial"/>
              <w:sz w:val="16"/>
              <w:szCs w:val="16"/>
            </w:rPr>
          </w:pPr>
        </w:p>
      </w:tc>
      <w:tc>
        <w:tcPr>
          <w:tcW w:w="487" w:type="dxa"/>
        </w:tcPr>
        <w:p w14:paraId="0B56BA16" w14:textId="77777777" w:rsidR="00C9121C" w:rsidRPr="00CD2300" w:rsidRDefault="00C9121C" w:rsidP="00026487">
          <w:pPr>
            <w:rPr>
              <w:rFonts w:cs="Arial"/>
              <w:sz w:val="16"/>
              <w:szCs w:val="16"/>
            </w:rPr>
          </w:pPr>
        </w:p>
      </w:tc>
      <w:tc>
        <w:tcPr>
          <w:tcW w:w="1423" w:type="dxa"/>
          <w:shd w:val="clear" w:color="auto" w:fill="F2F2F2" w:themeFill="background1" w:themeFillShade="F2"/>
        </w:tcPr>
        <w:p w14:paraId="192D8615" w14:textId="77777777" w:rsidR="00C9121C" w:rsidRPr="00CD2300" w:rsidRDefault="00C9121C" w:rsidP="00026487">
          <w:pPr>
            <w:rPr>
              <w:rFonts w:cs="Arial"/>
              <w:sz w:val="16"/>
              <w:szCs w:val="16"/>
            </w:rPr>
          </w:pPr>
        </w:p>
        <w:p w14:paraId="027D8DED" w14:textId="77777777" w:rsidR="00C9121C" w:rsidRPr="00CD2300" w:rsidRDefault="00C9121C" w:rsidP="00026487">
          <w:pPr>
            <w:jc w:val="center"/>
            <w:rPr>
              <w:rFonts w:cs="Arial"/>
              <w:sz w:val="16"/>
              <w:szCs w:val="16"/>
            </w:rPr>
          </w:pPr>
        </w:p>
      </w:tc>
    </w:tr>
  </w:tbl>
  <w:p w14:paraId="7E4F341F" w14:textId="77777777" w:rsidR="00C9121C" w:rsidRDefault="00C9121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ayout w:type="fixed"/>
      <w:tblLook w:val="04A0" w:firstRow="1" w:lastRow="0" w:firstColumn="1" w:lastColumn="0" w:noHBand="0" w:noVBand="1"/>
    </w:tblPr>
    <w:tblGrid>
      <w:gridCol w:w="4678"/>
      <w:gridCol w:w="1559"/>
      <w:gridCol w:w="1423"/>
      <w:gridCol w:w="487"/>
      <w:gridCol w:w="1423"/>
    </w:tblGrid>
    <w:tr w:rsidR="00C9121C" w:rsidRPr="00CD2300" w14:paraId="7F135B44" w14:textId="77777777" w:rsidTr="102AF509">
      <w:trPr>
        <w:trHeight w:val="425"/>
      </w:trPr>
      <w:tc>
        <w:tcPr>
          <w:tcW w:w="4678" w:type="dxa"/>
          <w:vAlign w:val="bottom"/>
        </w:tcPr>
        <w:p w14:paraId="03E0E0B4" w14:textId="77777777" w:rsidR="00C9121C" w:rsidRPr="00CD2300" w:rsidRDefault="00C9121C" w:rsidP="004011B3">
          <w:pPr>
            <w:pStyle w:val="Pieddepage"/>
            <w:jc w:val="center"/>
            <w:rPr>
              <w:sz w:val="16"/>
            </w:rPr>
          </w:pPr>
        </w:p>
      </w:tc>
      <w:tc>
        <w:tcPr>
          <w:tcW w:w="1559" w:type="dxa"/>
          <w:shd w:val="clear" w:color="auto" w:fill="FFFFFF" w:themeFill="background1"/>
          <w:vAlign w:val="center"/>
        </w:tcPr>
        <w:p w14:paraId="65191542" w14:textId="77777777" w:rsidR="00C9121C" w:rsidRPr="00CD2300" w:rsidRDefault="00C9121C" w:rsidP="004011B3">
          <w:pPr>
            <w:jc w:val="center"/>
            <w:rPr>
              <w:sz w:val="16"/>
            </w:rPr>
          </w:pPr>
        </w:p>
      </w:tc>
      <w:tc>
        <w:tcPr>
          <w:tcW w:w="1423" w:type="dxa"/>
          <w:vAlign w:val="center"/>
        </w:tcPr>
        <w:p w14:paraId="0E5163D7" w14:textId="77777777" w:rsidR="00C9121C" w:rsidRPr="00CD2300" w:rsidRDefault="00C9121C" w:rsidP="102AF509">
          <w:pPr>
            <w:jc w:val="center"/>
            <w:rPr>
              <w:sz w:val="16"/>
              <w:szCs w:val="16"/>
            </w:rPr>
          </w:pPr>
          <w:r w:rsidRPr="102AF509">
            <w:rPr>
              <w:sz w:val="16"/>
              <w:szCs w:val="16"/>
            </w:rPr>
            <w:t>Visa GRTgaz</w:t>
          </w:r>
        </w:p>
      </w:tc>
      <w:tc>
        <w:tcPr>
          <w:tcW w:w="487" w:type="dxa"/>
        </w:tcPr>
        <w:p w14:paraId="636FE0EE" w14:textId="77777777" w:rsidR="00C9121C" w:rsidRPr="00CD2300" w:rsidRDefault="00C9121C" w:rsidP="004011B3">
          <w:pPr>
            <w:jc w:val="center"/>
            <w:rPr>
              <w:sz w:val="16"/>
            </w:rPr>
          </w:pPr>
        </w:p>
      </w:tc>
      <w:tc>
        <w:tcPr>
          <w:tcW w:w="1423" w:type="dxa"/>
          <w:vAlign w:val="center"/>
        </w:tcPr>
        <w:p w14:paraId="561502A5" w14:textId="77777777" w:rsidR="00C9121C" w:rsidRPr="00CD2300" w:rsidRDefault="00C9121C" w:rsidP="004011B3">
          <w:pPr>
            <w:jc w:val="center"/>
            <w:rPr>
              <w:sz w:val="16"/>
            </w:rPr>
          </w:pPr>
          <w:r w:rsidRPr="00CD2300">
            <w:rPr>
              <w:sz w:val="16"/>
            </w:rPr>
            <w:t>Visa Client</w:t>
          </w:r>
        </w:p>
      </w:tc>
    </w:tr>
    <w:tr w:rsidR="00C9121C" w:rsidRPr="00CD2300" w14:paraId="32FD2ED4" w14:textId="77777777" w:rsidTr="102AF509">
      <w:trPr>
        <w:trHeight w:val="276"/>
      </w:trPr>
      <w:tc>
        <w:tcPr>
          <w:tcW w:w="4678" w:type="dxa"/>
          <w:shd w:val="clear" w:color="auto" w:fill="F2F2F2" w:themeFill="background1" w:themeFillShade="F2"/>
          <w:vAlign w:val="bottom"/>
        </w:tcPr>
        <w:p w14:paraId="27076D3A" w14:textId="77777777" w:rsidR="0087057D" w:rsidRPr="00CD2300" w:rsidRDefault="0087057D" w:rsidP="0087057D">
          <w:pPr>
            <w:jc w:val="center"/>
            <w:rPr>
              <w:sz w:val="16"/>
            </w:rPr>
          </w:pPr>
          <w:r w:rsidRPr="00CD2300">
            <w:rPr>
              <w:sz w:val="16"/>
            </w:rPr>
            <w:t xml:space="preserve">Contrat </w:t>
          </w:r>
          <w:r>
            <w:rPr>
              <w:sz w:val="16"/>
            </w:rPr>
            <w:t>en vue de la réponse à un questionnaire délestage</w:t>
          </w:r>
        </w:p>
        <w:p w14:paraId="5623BB60" w14:textId="5D7C1F21" w:rsidR="00C9121C" w:rsidRPr="00CD2300" w:rsidRDefault="0087057D" w:rsidP="00AA56AD">
          <w:pPr>
            <w:jc w:val="center"/>
            <w:rPr>
              <w:rFonts w:cs="Arial"/>
              <w:sz w:val="16"/>
              <w:szCs w:val="16"/>
            </w:rPr>
          </w:pPr>
          <w:r w:rsidRPr="00CD2300">
            <w:rPr>
              <w:sz w:val="16"/>
            </w:rPr>
            <w:t xml:space="preserve">Réf. </w:t>
          </w:r>
          <w:r>
            <w:rPr>
              <w:sz w:val="16"/>
            </w:rPr>
            <w:t>Convention</w:t>
          </w:r>
          <w:r w:rsidRPr="00CD2300">
            <w:rPr>
              <w:sz w:val="16"/>
            </w:rPr>
            <w:t xml:space="preserve"> :</w:t>
          </w:r>
          <w:r>
            <w:rPr>
              <w:sz w:val="16"/>
            </w:rPr>
            <w:t>CONV.DELEST</w:t>
          </w:r>
          <w:r w:rsidRPr="00611B7E">
            <w:rPr>
              <w:sz w:val="16"/>
            </w:rPr>
            <w:t>.CLIENT.SIT.01</w:t>
          </w:r>
        </w:p>
      </w:tc>
      <w:tc>
        <w:tcPr>
          <w:tcW w:w="1559" w:type="dxa"/>
          <w:shd w:val="clear" w:color="auto" w:fill="FFFFFF" w:themeFill="background1"/>
        </w:tcPr>
        <w:p w14:paraId="33D824BF" w14:textId="77777777" w:rsidR="00C9121C" w:rsidRPr="00CD2300" w:rsidRDefault="00C9121C" w:rsidP="004011B3">
          <w:pPr>
            <w:jc w:val="center"/>
            <w:rPr>
              <w:rFonts w:cs="Arial"/>
              <w:sz w:val="16"/>
              <w:szCs w:val="16"/>
            </w:rPr>
          </w:pPr>
        </w:p>
      </w:tc>
      <w:tc>
        <w:tcPr>
          <w:tcW w:w="1423" w:type="dxa"/>
          <w:shd w:val="clear" w:color="auto" w:fill="F2F2F2" w:themeFill="background1" w:themeFillShade="F2"/>
        </w:tcPr>
        <w:p w14:paraId="0606892F" w14:textId="77777777" w:rsidR="00C9121C" w:rsidRPr="00CD2300" w:rsidRDefault="00C9121C" w:rsidP="004011B3">
          <w:pPr>
            <w:rPr>
              <w:rFonts w:cs="Arial"/>
              <w:sz w:val="16"/>
              <w:szCs w:val="16"/>
            </w:rPr>
          </w:pPr>
        </w:p>
        <w:p w14:paraId="43C982BA" w14:textId="77777777" w:rsidR="00C9121C" w:rsidRPr="00CD2300" w:rsidRDefault="00C9121C" w:rsidP="004011B3">
          <w:pPr>
            <w:jc w:val="center"/>
            <w:rPr>
              <w:rFonts w:cs="Arial"/>
              <w:sz w:val="16"/>
              <w:szCs w:val="16"/>
            </w:rPr>
          </w:pPr>
        </w:p>
      </w:tc>
      <w:tc>
        <w:tcPr>
          <w:tcW w:w="487" w:type="dxa"/>
        </w:tcPr>
        <w:p w14:paraId="24A8EB52" w14:textId="77777777" w:rsidR="00C9121C" w:rsidRPr="00CD2300" w:rsidRDefault="00C9121C" w:rsidP="004011B3">
          <w:pPr>
            <w:rPr>
              <w:rFonts w:cs="Arial"/>
              <w:sz w:val="16"/>
              <w:szCs w:val="16"/>
            </w:rPr>
          </w:pPr>
        </w:p>
      </w:tc>
      <w:tc>
        <w:tcPr>
          <w:tcW w:w="1423" w:type="dxa"/>
          <w:shd w:val="clear" w:color="auto" w:fill="F2F2F2" w:themeFill="background1" w:themeFillShade="F2"/>
        </w:tcPr>
        <w:p w14:paraId="7F5862C8" w14:textId="77777777" w:rsidR="00C9121C" w:rsidRPr="00CD2300" w:rsidRDefault="00C9121C" w:rsidP="004011B3">
          <w:pPr>
            <w:rPr>
              <w:rFonts w:cs="Arial"/>
              <w:sz w:val="16"/>
              <w:szCs w:val="16"/>
            </w:rPr>
          </w:pPr>
        </w:p>
        <w:p w14:paraId="7CD2831F" w14:textId="77777777" w:rsidR="00C9121C" w:rsidRPr="00CD2300" w:rsidRDefault="00C9121C" w:rsidP="004011B3">
          <w:pPr>
            <w:jc w:val="center"/>
            <w:rPr>
              <w:rFonts w:cs="Arial"/>
              <w:sz w:val="16"/>
              <w:szCs w:val="16"/>
            </w:rPr>
          </w:pPr>
        </w:p>
      </w:tc>
    </w:tr>
  </w:tbl>
  <w:p w14:paraId="35FA4A84" w14:textId="77777777" w:rsidR="00C9121C" w:rsidRPr="00CD2300" w:rsidRDefault="00C9121C">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3F5A" w14:textId="77777777" w:rsidR="00960554" w:rsidRDefault="00960554">
      <w:pPr>
        <w:spacing w:after="0"/>
      </w:pPr>
      <w:r>
        <w:separator/>
      </w:r>
    </w:p>
  </w:footnote>
  <w:footnote w:type="continuationSeparator" w:id="0">
    <w:p w14:paraId="25FE01F9" w14:textId="77777777" w:rsidR="00960554" w:rsidRDefault="009605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6E1" w14:textId="77777777" w:rsidR="004E669E" w:rsidRDefault="004E66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F897" w14:textId="77777777" w:rsidR="00C9121C" w:rsidRDefault="00C9121C" w:rsidP="00FF12B6">
    <w:pPr>
      <w:pStyle w:val="En-tte"/>
    </w:pPr>
    <w:r>
      <w:rPr>
        <w:noProof/>
      </w:rPr>
      <w:drawing>
        <wp:anchor distT="0" distB="0" distL="114300" distR="114300" simplePos="0" relativeHeight="251662848" behindDoc="1" locked="0" layoutInCell="1" allowOverlap="1" wp14:anchorId="2B4676D5" wp14:editId="49498B9E">
          <wp:simplePos x="0" y="0"/>
          <wp:positionH relativeFrom="column">
            <wp:posOffset>-721995</wp:posOffset>
          </wp:positionH>
          <wp:positionV relativeFrom="page">
            <wp:posOffset>1578725</wp:posOffset>
          </wp:positionV>
          <wp:extent cx="7560310" cy="3528060"/>
          <wp:effectExtent l="0" t="0" r="8890" b="0"/>
          <wp:wrapNone/>
          <wp:docPr id="74" name="Image 74" descr="Description : R:Users:raoulsini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Users:raoulsinier: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528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257DF5C1" wp14:editId="6C49C048">
          <wp:simplePos x="0" y="0"/>
          <wp:positionH relativeFrom="column">
            <wp:posOffset>-105410</wp:posOffset>
          </wp:positionH>
          <wp:positionV relativeFrom="paragraph">
            <wp:posOffset>85643</wp:posOffset>
          </wp:positionV>
          <wp:extent cx="1891031" cy="1136665"/>
          <wp:effectExtent l="0" t="0" r="0" b="0"/>
          <wp:wrapNone/>
          <wp:docPr id="75" name="Image 75" descr="R:Users:raoulsinier:Documents:Travail:GRTgaz Contrat 210X297:x:GRTgaz_logo_avec_baseline:png:GRTgaz_base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sers:raoulsinier:Documents:Travail:GRTgaz Contrat 210X297:x:GRTgaz_logo_avec_baseline:png:GRTgaz_baselin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1" cy="113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7C71" w14:textId="77777777" w:rsidR="004E669E" w:rsidRDefault="004E669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D342" w14:textId="77777777" w:rsidR="00C9121C" w:rsidRDefault="00C9121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E256" w14:textId="77777777" w:rsidR="00C9121C" w:rsidRDefault="00C9121C" w:rsidP="00CC0D5C">
    <w:pPr>
      <w:jc w:val="right"/>
    </w:pPr>
    <w:r>
      <w:rPr>
        <w:noProof/>
      </w:rPr>
      <w:drawing>
        <wp:anchor distT="0" distB="0" distL="114300" distR="114300" simplePos="0" relativeHeight="251666944" behindDoc="1" locked="0" layoutInCell="1" allowOverlap="1" wp14:anchorId="31351642" wp14:editId="242D360F">
          <wp:simplePos x="0" y="0"/>
          <wp:positionH relativeFrom="column">
            <wp:posOffset>-883920</wp:posOffset>
          </wp:positionH>
          <wp:positionV relativeFrom="page">
            <wp:posOffset>13335</wp:posOffset>
          </wp:positionV>
          <wp:extent cx="7560310" cy="2005965"/>
          <wp:effectExtent l="0" t="0" r="2540" b="0"/>
          <wp:wrapNone/>
          <wp:docPr id="3"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00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102AF509">
      <w:rPr>
        <w:sz w:val="16"/>
        <w:szCs w:val="16"/>
      </w:rPr>
      <w:t xml:space="preserve">Page </w:t>
    </w:r>
    <w:r w:rsidRPr="102AF509">
      <w:rPr>
        <w:noProof/>
        <w:sz w:val="16"/>
        <w:szCs w:val="16"/>
      </w:rPr>
      <w:fldChar w:fldCharType="begin"/>
    </w:r>
    <w:r w:rsidRPr="00D867FE">
      <w:rPr>
        <w:sz w:val="16"/>
      </w:rPr>
      <w:instrText xml:space="preserve"> PAGE </w:instrText>
    </w:r>
    <w:r w:rsidRPr="102AF509">
      <w:rPr>
        <w:sz w:val="16"/>
      </w:rPr>
      <w:fldChar w:fldCharType="separate"/>
    </w:r>
    <w:r>
      <w:rPr>
        <w:noProof/>
        <w:sz w:val="16"/>
      </w:rPr>
      <w:t>20</w:t>
    </w:r>
    <w:r w:rsidRPr="102AF509">
      <w:rPr>
        <w:noProof/>
        <w:sz w:val="16"/>
        <w:szCs w:val="16"/>
      </w:rPr>
      <w:fldChar w:fldCharType="end"/>
    </w:r>
    <w:r w:rsidRPr="102AF509">
      <w:rPr>
        <w:sz w:val="16"/>
        <w:szCs w:val="16"/>
      </w:rPr>
      <w:t xml:space="preserve"> sur </w:t>
    </w:r>
    <w:r w:rsidRPr="102AF509">
      <w:rPr>
        <w:noProof/>
        <w:sz w:val="16"/>
        <w:szCs w:val="16"/>
      </w:rPr>
      <w:fldChar w:fldCharType="begin"/>
    </w:r>
    <w:r w:rsidRPr="00D867FE">
      <w:rPr>
        <w:sz w:val="16"/>
      </w:rPr>
      <w:instrText xml:space="preserve"> NUMPAGES  </w:instrText>
    </w:r>
    <w:r w:rsidRPr="102AF509">
      <w:rPr>
        <w:sz w:val="16"/>
      </w:rPr>
      <w:fldChar w:fldCharType="separate"/>
    </w:r>
    <w:r>
      <w:rPr>
        <w:noProof/>
        <w:sz w:val="16"/>
      </w:rPr>
      <w:t>25</w:t>
    </w:r>
    <w:r w:rsidRPr="102AF509">
      <w:rPr>
        <w:noProof/>
        <w:sz w:val="16"/>
        <w:szCs w:val="16"/>
      </w:rPr>
      <w:fldChar w:fldCharType="end"/>
    </w:r>
  </w:p>
  <w:p w14:paraId="195CAD0D" w14:textId="77777777" w:rsidR="00C9121C" w:rsidRDefault="00C9121C" w:rsidP="00F117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C6EA" w14:textId="77777777" w:rsidR="00C9121C" w:rsidRDefault="00C9121C" w:rsidP="00026487">
    <w:pPr>
      <w:pStyle w:val="En-tte"/>
      <w:jc w:val="right"/>
    </w:pPr>
    <w:r w:rsidRPr="102AF509">
      <w:rPr>
        <w:sz w:val="16"/>
        <w:szCs w:val="16"/>
      </w:rPr>
      <w:t xml:space="preserve">Page </w:t>
    </w:r>
    <w:r w:rsidRPr="102AF509">
      <w:rPr>
        <w:noProof/>
        <w:sz w:val="16"/>
        <w:szCs w:val="16"/>
      </w:rPr>
      <w:fldChar w:fldCharType="begin"/>
    </w:r>
    <w:r w:rsidRPr="00D867FE">
      <w:rPr>
        <w:sz w:val="16"/>
      </w:rPr>
      <w:instrText xml:space="preserve"> PAGE </w:instrText>
    </w:r>
    <w:r w:rsidRPr="102AF509">
      <w:rPr>
        <w:sz w:val="16"/>
      </w:rPr>
      <w:fldChar w:fldCharType="separate"/>
    </w:r>
    <w:r>
      <w:rPr>
        <w:noProof/>
        <w:sz w:val="16"/>
      </w:rPr>
      <w:t>2</w:t>
    </w:r>
    <w:r w:rsidRPr="102AF509">
      <w:rPr>
        <w:noProof/>
        <w:sz w:val="16"/>
        <w:szCs w:val="16"/>
      </w:rPr>
      <w:fldChar w:fldCharType="end"/>
    </w:r>
    <w:r w:rsidRPr="102AF509">
      <w:rPr>
        <w:sz w:val="16"/>
        <w:szCs w:val="16"/>
      </w:rPr>
      <w:t xml:space="preserve"> sur </w:t>
    </w:r>
    <w:r w:rsidRPr="102AF509">
      <w:rPr>
        <w:noProof/>
        <w:sz w:val="16"/>
        <w:szCs w:val="16"/>
      </w:rPr>
      <w:fldChar w:fldCharType="begin"/>
    </w:r>
    <w:r w:rsidRPr="00D867FE">
      <w:rPr>
        <w:sz w:val="16"/>
      </w:rPr>
      <w:instrText xml:space="preserve"> NUMPAGES  </w:instrText>
    </w:r>
    <w:r w:rsidRPr="102AF509">
      <w:rPr>
        <w:sz w:val="16"/>
      </w:rPr>
      <w:fldChar w:fldCharType="separate"/>
    </w:r>
    <w:r>
      <w:rPr>
        <w:noProof/>
        <w:sz w:val="16"/>
      </w:rPr>
      <w:t>25</w:t>
    </w:r>
    <w:r w:rsidRPr="102AF509">
      <w:rPr>
        <w:noProof/>
        <w:sz w:val="16"/>
        <w:szCs w:val="16"/>
      </w:rPr>
      <w:fldChar w:fldCharType="end"/>
    </w:r>
    <w:r>
      <w:rPr>
        <w:noProof/>
      </w:rPr>
      <w:drawing>
        <wp:anchor distT="0" distB="0" distL="114300" distR="114300" simplePos="0" relativeHeight="251664896" behindDoc="1" locked="0" layoutInCell="1" allowOverlap="1" wp14:anchorId="515B626D" wp14:editId="39DBBFB2">
          <wp:simplePos x="0" y="0"/>
          <wp:positionH relativeFrom="column">
            <wp:posOffset>-883920</wp:posOffset>
          </wp:positionH>
          <wp:positionV relativeFrom="page">
            <wp:posOffset>18415</wp:posOffset>
          </wp:positionV>
          <wp:extent cx="7560310" cy="2005965"/>
          <wp:effectExtent l="0" t="0" r="2540" b="0"/>
          <wp:wrapNone/>
          <wp:docPr id="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00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F4B"/>
    <w:multiLevelType w:val="hybridMultilevel"/>
    <w:tmpl w:val="D9BCA2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E628C"/>
    <w:multiLevelType w:val="hybridMultilevel"/>
    <w:tmpl w:val="DEE45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01212"/>
    <w:multiLevelType w:val="hybridMultilevel"/>
    <w:tmpl w:val="DD84CF10"/>
    <w:name w:val="Julien322"/>
    <w:lvl w:ilvl="0" w:tplc="040C000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462BA"/>
    <w:multiLevelType w:val="hybridMultilevel"/>
    <w:tmpl w:val="64548154"/>
    <w:name w:val="Julien32222222"/>
    <w:lvl w:ilvl="0" w:tplc="040C000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63EE8"/>
    <w:multiLevelType w:val="hybridMultilevel"/>
    <w:tmpl w:val="1B784580"/>
    <w:name w:val="Julien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C6F5A"/>
    <w:multiLevelType w:val="hybridMultilevel"/>
    <w:tmpl w:val="35B83B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1550D5"/>
    <w:multiLevelType w:val="hybridMultilevel"/>
    <w:tmpl w:val="6686A556"/>
    <w:name w:val="Julien52"/>
    <w:lvl w:ilvl="0" w:tplc="040C0001">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331600D"/>
    <w:multiLevelType w:val="hybridMultilevel"/>
    <w:tmpl w:val="655035EE"/>
    <w:lvl w:ilvl="0" w:tplc="040C0001">
      <w:start w:val="1"/>
      <w:numFmt w:val="bullet"/>
      <w:lvlText w:val=""/>
      <w:lvlJc w:val="left"/>
      <w:pPr>
        <w:ind w:left="720" w:hanging="360"/>
      </w:pPr>
      <w:rPr>
        <w:rFonts w:ascii="Symbol" w:hAnsi="Symbol" w:hint="default"/>
      </w:rPr>
    </w:lvl>
    <w:lvl w:ilvl="1" w:tplc="7E284CAC">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01ECB"/>
    <w:multiLevelType w:val="singleLevel"/>
    <w:tmpl w:val="2BC2116E"/>
    <w:name w:val="Julien32222"/>
    <w:lvl w:ilvl="0">
      <w:start w:val="1"/>
      <w:numFmt w:val="lowerRoman"/>
      <w:lvlText w:val="(%1)"/>
      <w:legacy w:legacy="1" w:legacySpace="0" w:legacyIndent="283"/>
      <w:lvlJc w:val="left"/>
      <w:pPr>
        <w:ind w:left="709" w:hanging="283"/>
      </w:pPr>
    </w:lvl>
  </w:abstractNum>
  <w:abstractNum w:abstractNumId="9" w15:restartNumberingAfterBreak="0">
    <w:nsid w:val="17486BDA"/>
    <w:multiLevelType w:val="hybridMultilevel"/>
    <w:tmpl w:val="8A00B2D6"/>
    <w:lvl w:ilvl="0" w:tplc="4D0AF9A8">
      <w:start w:val="1"/>
      <w:numFmt w:val="upperRoman"/>
      <w:pStyle w:val="Titre6"/>
      <w:lvlText w:val="%1."/>
      <w:lvlJc w:val="right"/>
      <w:pPr>
        <w:ind w:left="360" w:hanging="360"/>
      </w:pPr>
      <w:rPr>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8AF1601"/>
    <w:multiLevelType w:val="hybridMultilevel"/>
    <w:tmpl w:val="BCCEBF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08341C"/>
    <w:multiLevelType w:val="hybridMultilevel"/>
    <w:tmpl w:val="BB16E4C2"/>
    <w:lvl w:ilvl="0" w:tplc="AABA14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B13F7A"/>
    <w:multiLevelType w:val="hybridMultilevel"/>
    <w:tmpl w:val="115E8464"/>
    <w:lvl w:ilvl="0" w:tplc="AE209D1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CB2B9C"/>
    <w:multiLevelType w:val="hybridMultilevel"/>
    <w:tmpl w:val="C0B475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6B293C"/>
    <w:multiLevelType w:val="hybridMultilevel"/>
    <w:tmpl w:val="1D7094DE"/>
    <w:name w:val="Julien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C40D80"/>
    <w:multiLevelType w:val="hybridMultilevel"/>
    <w:tmpl w:val="752ED1F8"/>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2DE1489C"/>
    <w:multiLevelType w:val="hybridMultilevel"/>
    <w:tmpl w:val="A204DDDE"/>
    <w:name w:val="Julien322222"/>
    <w:lvl w:ilvl="0" w:tplc="040C0001">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04AD9"/>
    <w:multiLevelType w:val="multilevel"/>
    <w:tmpl w:val="43464D0E"/>
    <w:name w:val="Julien3"/>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F4754"/>
    <w:multiLevelType w:val="hybridMultilevel"/>
    <w:tmpl w:val="41CE0AB0"/>
    <w:lvl w:ilvl="0" w:tplc="040C0005">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FA335A1"/>
    <w:multiLevelType w:val="hybridMultilevel"/>
    <w:tmpl w:val="6D7477F6"/>
    <w:name w:val="Julien"/>
    <w:lvl w:ilvl="0" w:tplc="94F898D2">
      <w:start w:val="1"/>
      <w:numFmt w:val="bullet"/>
      <w:lvlText w:val=""/>
      <w:lvlJc w:val="left"/>
      <w:pPr>
        <w:ind w:left="720" w:hanging="360"/>
      </w:pPr>
      <w:rPr>
        <w:rFonts w:ascii="Wingdings" w:hAnsi="Wingdings" w:hint="default"/>
        <w:sz w:val="16"/>
      </w:rPr>
    </w:lvl>
    <w:lvl w:ilvl="1" w:tplc="32FA2240" w:tentative="1">
      <w:start w:val="1"/>
      <w:numFmt w:val="bullet"/>
      <w:lvlText w:val="o"/>
      <w:lvlJc w:val="left"/>
      <w:pPr>
        <w:ind w:left="1440" w:hanging="360"/>
      </w:pPr>
      <w:rPr>
        <w:rFonts w:ascii="Courier New" w:hAnsi="Courier New" w:cs="Courier New" w:hint="default"/>
      </w:rPr>
    </w:lvl>
    <w:lvl w:ilvl="2" w:tplc="431014DE" w:tentative="1">
      <w:start w:val="1"/>
      <w:numFmt w:val="bullet"/>
      <w:lvlText w:val=""/>
      <w:lvlJc w:val="left"/>
      <w:pPr>
        <w:ind w:left="2160" w:hanging="360"/>
      </w:pPr>
      <w:rPr>
        <w:rFonts w:ascii="Wingdings" w:hAnsi="Wingdings" w:hint="default"/>
      </w:rPr>
    </w:lvl>
    <w:lvl w:ilvl="3" w:tplc="01649DDA" w:tentative="1">
      <w:start w:val="1"/>
      <w:numFmt w:val="bullet"/>
      <w:lvlText w:val=""/>
      <w:lvlJc w:val="left"/>
      <w:pPr>
        <w:ind w:left="2880" w:hanging="360"/>
      </w:pPr>
      <w:rPr>
        <w:rFonts w:ascii="Symbol" w:hAnsi="Symbol" w:hint="default"/>
      </w:rPr>
    </w:lvl>
    <w:lvl w:ilvl="4" w:tplc="577CB080" w:tentative="1">
      <w:start w:val="1"/>
      <w:numFmt w:val="bullet"/>
      <w:lvlText w:val="o"/>
      <w:lvlJc w:val="left"/>
      <w:pPr>
        <w:ind w:left="3600" w:hanging="360"/>
      </w:pPr>
      <w:rPr>
        <w:rFonts w:ascii="Courier New" w:hAnsi="Courier New" w:cs="Courier New" w:hint="default"/>
      </w:rPr>
    </w:lvl>
    <w:lvl w:ilvl="5" w:tplc="A8F2D206" w:tentative="1">
      <w:start w:val="1"/>
      <w:numFmt w:val="bullet"/>
      <w:lvlText w:val=""/>
      <w:lvlJc w:val="left"/>
      <w:pPr>
        <w:ind w:left="4320" w:hanging="360"/>
      </w:pPr>
      <w:rPr>
        <w:rFonts w:ascii="Wingdings" w:hAnsi="Wingdings" w:hint="default"/>
      </w:rPr>
    </w:lvl>
    <w:lvl w:ilvl="6" w:tplc="EA0A0C92" w:tentative="1">
      <w:start w:val="1"/>
      <w:numFmt w:val="bullet"/>
      <w:lvlText w:val=""/>
      <w:lvlJc w:val="left"/>
      <w:pPr>
        <w:ind w:left="5040" w:hanging="360"/>
      </w:pPr>
      <w:rPr>
        <w:rFonts w:ascii="Symbol" w:hAnsi="Symbol" w:hint="default"/>
      </w:rPr>
    </w:lvl>
    <w:lvl w:ilvl="7" w:tplc="89A60D30" w:tentative="1">
      <w:start w:val="1"/>
      <w:numFmt w:val="bullet"/>
      <w:lvlText w:val="o"/>
      <w:lvlJc w:val="left"/>
      <w:pPr>
        <w:ind w:left="5760" w:hanging="360"/>
      </w:pPr>
      <w:rPr>
        <w:rFonts w:ascii="Courier New" w:hAnsi="Courier New" w:cs="Courier New" w:hint="default"/>
      </w:rPr>
    </w:lvl>
    <w:lvl w:ilvl="8" w:tplc="659EC5BA" w:tentative="1">
      <w:start w:val="1"/>
      <w:numFmt w:val="bullet"/>
      <w:lvlText w:val=""/>
      <w:lvlJc w:val="left"/>
      <w:pPr>
        <w:ind w:left="6480" w:hanging="360"/>
      </w:pPr>
      <w:rPr>
        <w:rFonts w:ascii="Wingdings" w:hAnsi="Wingdings" w:hint="default"/>
      </w:rPr>
    </w:lvl>
  </w:abstractNum>
  <w:abstractNum w:abstractNumId="20" w15:restartNumberingAfterBreak="0">
    <w:nsid w:val="2FA62472"/>
    <w:multiLevelType w:val="hybridMultilevel"/>
    <w:tmpl w:val="547CA7A2"/>
    <w:lvl w:ilvl="0" w:tplc="1D4C74A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9100DC"/>
    <w:multiLevelType w:val="hybridMultilevel"/>
    <w:tmpl w:val="2D00D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C70F0F"/>
    <w:multiLevelType w:val="hybridMultilevel"/>
    <w:tmpl w:val="D990E3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FC1183"/>
    <w:multiLevelType w:val="multilevel"/>
    <w:tmpl w:val="8D986CAE"/>
    <w:lvl w:ilvl="0">
      <w:start w:val="1"/>
      <w:numFmt w:val="decimal"/>
      <w:lvlText w:val="Article %1 -"/>
      <w:lvlJc w:val="left"/>
      <w:pPr>
        <w:ind w:left="644"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rtic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32B1457"/>
    <w:multiLevelType w:val="hybridMultilevel"/>
    <w:tmpl w:val="15C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633F53"/>
    <w:multiLevelType w:val="hybridMultilevel"/>
    <w:tmpl w:val="C29A3518"/>
    <w:lvl w:ilvl="0" w:tplc="205E13B0">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556CAB"/>
    <w:multiLevelType w:val="hybridMultilevel"/>
    <w:tmpl w:val="43DA5400"/>
    <w:lvl w:ilvl="0" w:tplc="AABA14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16435E"/>
    <w:multiLevelType w:val="hybridMultilevel"/>
    <w:tmpl w:val="39C21B28"/>
    <w:name w:val="Convention"/>
    <w:lvl w:ilvl="0" w:tplc="440E17E8">
      <w:start w:val="1"/>
      <w:numFmt w:val="bullet"/>
      <w:lvlText w:val=""/>
      <w:lvlJc w:val="left"/>
      <w:pPr>
        <w:ind w:left="720" w:hanging="360"/>
      </w:pPr>
      <w:rPr>
        <w:rFonts w:ascii="Symbol" w:hAnsi="Symbol" w:hint="default"/>
      </w:rPr>
    </w:lvl>
    <w:lvl w:ilvl="1" w:tplc="9558DA42" w:tentative="1">
      <w:start w:val="1"/>
      <w:numFmt w:val="bullet"/>
      <w:lvlText w:val="o"/>
      <w:lvlJc w:val="left"/>
      <w:pPr>
        <w:ind w:left="1440" w:hanging="360"/>
      </w:pPr>
      <w:rPr>
        <w:rFonts w:ascii="Courier New" w:hAnsi="Courier New" w:cs="Courier New" w:hint="default"/>
      </w:rPr>
    </w:lvl>
    <w:lvl w:ilvl="2" w:tplc="90929AD6" w:tentative="1">
      <w:start w:val="1"/>
      <w:numFmt w:val="bullet"/>
      <w:lvlText w:val=""/>
      <w:lvlJc w:val="left"/>
      <w:pPr>
        <w:ind w:left="2160" w:hanging="360"/>
      </w:pPr>
      <w:rPr>
        <w:rFonts w:ascii="Wingdings" w:hAnsi="Wingdings" w:hint="default"/>
      </w:rPr>
    </w:lvl>
    <w:lvl w:ilvl="3" w:tplc="9B9E7F64" w:tentative="1">
      <w:start w:val="1"/>
      <w:numFmt w:val="bullet"/>
      <w:lvlText w:val=""/>
      <w:lvlJc w:val="left"/>
      <w:pPr>
        <w:ind w:left="2880" w:hanging="360"/>
      </w:pPr>
      <w:rPr>
        <w:rFonts w:ascii="Symbol" w:hAnsi="Symbol" w:hint="default"/>
      </w:rPr>
    </w:lvl>
    <w:lvl w:ilvl="4" w:tplc="AFB2EF74" w:tentative="1">
      <w:start w:val="1"/>
      <w:numFmt w:val="bullet"/>
      <w:lvlText w:val="o"/>
      <w:lvlJc w:val="left"/>
      <w:pPr>
        <w:ind w:left="3600" w:hanging="360"/>
      </w:pPr>
      <w:rPr>
        <w:rFonts w:ascii="Courier New" w:hAnsi="Courier New" w:cs="Courier New" w:hint="default"/>
      </w:rPr>
    </w:lvl>
    <w:lvl w:ilvl="5" w:tplc="E604E3A4" w:tentative="1">
      <w:start w:val="1"/>
      <w:numFmt w:val="bullet"/>
      <w:lvlText w:val=""/>
      <w:lvlJc w:val="left"/>
      <w:pPr>
        <w:ind w:left="4320" w:hanging="360"/>
      </w:pPr>
      <w:rPr>
        <w:rFonts w:ascii="Wingdings" w:hAnsi="Wingdings" w:hint="default"/>
      </w:rPr>
    </w:lvl>
    <w:lvl w:ilvl="6" w:tplc="9D2C1288" w:tentative="1">
      <w:start w:val="1"/>
      <w:numFmt w:val="bullet"/>
      <w:lvlText w:val=""/>
      <w:lvlJc w:val="left"/>
      <w:pPr>
        <w:ind w:left="5040" w:hanging="360"/>
      </w:pPr>
      <w:rPr>
        <w:rFonts w:ascii="Symbol" w:hAnsi="Symbol" w:hint="default"/>
      </w:rPr>
    </w:lvl>
    <w:lvl w:ilvl="7" w:tplc="322E75DC" w:tentative="1">
      <w:start w:val="1"/>
      <w:numFmt w:val="bullet"/>
      <w:lvlText w:val="o"/>
      <w:lvlJc w:val="left"/>
      <w:pPr>
        <w:ind w:left="5760" w:hanging="360"/>
      </w:pPr>
      <w:rPr>
        <w:rFonts w:ascii="Courier New" w:hAnsi="Courier New" w:cs="Courier New" w:hint="default"/>
      </w:rPr>
    </w:lvl>
    <w:lvl w:ilvl="8" w:tplc="1764C462" w:tentative="1">
      <w:start w:val="1"/>
      <w:numFmt w:val="bullet"/>
      <w:lvlText w:val=""/>
      <w:lvlJc w:val="left"/>
      <w:pPr>
        <w:ind w:left="6480" w:hanging="360"/>
      </w:pPr>
      <w:rPr>
        <w:rFonts w:ascii="Wingdings" w:hAnsi="Wingdings" w:hint="default"/>
      </w:rPr>
    </w:lvl>
  </w:abstractNum>
  <w:abstractNum w:abstractNumId="28" w15:restartNumberingAfterBreak="0">
    <w:nsid w:val="4D0508CE"/>
    <w:multiLevelType w:val="hybridMultilevel"/>
    <w:tmpl w:val="B02E4D62"/>
    <w:lvl w:ilvl="0" w:tplc="040C0001">
      <w:start w:val="1"/>
      <w:numFmt w:val="bullet"/>
      <w:lvlText w:val=""/>
      <w:lvlJc w:val="left"/>
      <w:pPr>
        <w:ind w:left="720" w:hanging="360"/>
      </w:pPr>
      <w:rPr>
        <w:rFonts w:ascii="Symbol" w:hAnsi="Symbol" w:hint="default"/>
      </w:rPr>
    </w:lvl>
    <w:lvl w:ilvl="1" w:tplc="F5E4DF5C">
      <w:start w:val="2"/>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0122BA"/>
    <w:multiLevelType w:val="hybridMultilevel"/>
    <w:tmpl w:val="E710E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252925"/>
    <w:multiLevelType w:val="hybridMultilevel"/>
    <w:tmpl w:val="72906182"/>
    <w:name w:val="Julien5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5969CE"/>
    <w:multiLevelType w:val="hybridMultilevel"/>
    <w:tmpl w:val="C018D976"/>
    <w:name w:val="Julien522"/>
    <w:lvl w:ilvl="0" w:tplc="040C0001">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951992"/>
    <w:multiLevelType w:val="hybridMultilevel"/>
    <w:tmpl w:val="602030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23C713C"/>
    <w:multiLevelType w:val="hybridMultilevel"/>
    <w:tmpl w:val="84B21F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895015"/>
    <w:multiLevelType w:val="hybridMultilevel"/>
    <w:tmpl w:val="3A461C72"/>
    <w:lvl w:ilvl="0" w:tplc="0B286DF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B32B4"/>
    <w:multiLevelType w:val="multilevel"/>
    <w:tmpl w:val="13B0C1C0"/>
    <w:lvl w:ilvl="0">
      <w:start w:val="1"/>
      <w:numFmt w:val="decimal"/>
      <w:lvlText w:val="ARTICLE %1"/>
      <w:lvlJc w:val="left"/>
      <w:pPr>
        <w:ind w:left="0" w:firstLine="0"/>
      </w:pPr>
      <w:rPr>
        <w:rFonts w:ascii="Frutiger Roman" w:hAnsi="Frutiger Roman" w:hint="default"/>
        <w:b/>
        <w:i w:val="0"/>
        <w:caps/>
        <w:strike w:val="0"/>
        <w:dstrike w:val="0"/>
        <w:vanish w:val="0"/>
        <w:color w:val="F0EEE9"/>
        <w:sz w:val="28"/>
        <w:szCs w:val="22"/>
        <w:u w:val="none"/>
        <w:vertAlign w:val="baseline"/>
      </w:rPr>
    </w:lvl>
    <w:lvl w:ilvl="1">
      <w:start w:val="1"/>
      <w:numFmt w:val="decimal"/>
      <w:pStyle w:val="Titre1"/>
      <w:lvlText w:val="ARTICLE %2"/>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2"/>
      <w:lvlText w:val="%2.%3"/>
      <w:lvlJc w:val="left"/>
      <w:pPr>
        <w:tabs>
          <w:tab w:val="num" w:pos="142"/>
        </w:tabs>
        <w:ind w:left="142" w:firstLine="0"/>
      </w:pPr>
      <w:rPr>
        <w:rFonts w:cs="Times New Roman"/>
        <w:b/>
        <w:bCs w:val="0"/>
        <w:i w:val="0"/>
        <w:iCs w:val="0"/>
        <w:caps w:val="0"/>
        <w:smallCaps w:val="0"/>
        <w:strike w:val="0"/>
        <w:dstrike w:val="0"/>
        <w:noProof w:val="0"/>
        <w:vanish w:val="0"/>
        <w:color w:val="00A984"/>
        <w:spacing w:val="0"/>
        <w:kern w:val="0"/>
        <w:position w:val="0"/>
        <w:u w:val="none"/>
        <w:vertAlign w:val="baseline"/>
        <w:em w:val="none"/>
      </w:rPr>
    </w:lvl>
    <w:lvl w:ilvl="3">
      <w:start w:val="1"/>
      <w:numFmt w:val="decimal"/>
      <w:pStyle w:val="Titre3"/>
      <w:lvlText w:val="%2.%3.%4"/>
      <w:lvlJc w:val="left"/>
      <w:pPr>
        <w:tabs>
          <w:tab w:val="num" w:pos="0"/>
        </w:tabs>
        <w:ind w:left="0" w:firstLine="0"/>
      </w:pPr>
      <w:rPr>
        <w:rFonts w:ascii="Arial" w:hAnsi="Arial" w:cs="Arial" w:hint="default"/>
        <w:b/>
        <w:i w:val="0"/>
        <w:sz w:val="18"/>
      </w:rPr>
    </w:lvl>
    <w:lvl w:ilvl="4">
      <w:start w:val="1"/>
      <w:numFmt w:val="decimal"/>
      <w:pStyle w:val="Titre4"/>
      <w:lvlText w:val="%2.%3.%4.%5"/>
      <w:lvlJc w:val="left"/>
      <w:pPr>
        <w:tabs>
          <w:tab w:val="num" w:pos="284"/>
        </w:tabs>
        <w:ind w:left="284" w:firstLine="0"/>
      </w:pPr>
      <w:rPr>
        <w:rFonts w:hint="default"/>
      </w:rPr>
    </w:lvl>
    <w:lvl w:ilvl="5">
      <w:start w:val="1"/>
      <w:numFmt w:val="decimal"/>
      <w:pStyle w:val="Titre5"/>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pStyle w:val="Titre7"/>
      <w:lvlText w:val="%2.%3.%4.%5.%6.%7.%8"/>
      <w:lvlJc w:val="left"/>
      <w:pPr>
        <w:tabs>
          <w:tab w:val="num" w:pos="0"/>
        </w:tabs>
        <w:ind w:left="0" w:firstLine="0"/>
      </w:pPr>
      <w:rPr>
        <w:rFonts w:hint="default"/>
      </w:rPr>
    </w:lvl>
    <w:lvl w:ilvl="8">
      <w:start w:val="1"/>
      <w:numFmt w:val="decimal"/>
      <w:pStyle w:val="Titre8"/>
      <w:lvlText w:val="%2.%3.%4.%5.%6.%7.%8.%9"/>
      <w:lvlJc w:val="left"/>
      <w:pPr>
        <w:tabs>
          <w:tab w:val="num" w:pos="0"/>
        </w:tabs>
        <w:ind w:left="0" w:firstLine="0"/>
      </w:pPr>
      <w:rPr>
        <w:rFonts w:hint="default"/>
      </w:rPr>
    </w:lvl>
  </w:abstractNum>
  <w:abstractNum w:abstractNumId="36" w15:restartNumberingAfterBreak="0">
    <w:nsid w:val="69250186"/>
    <w:multiLevelType w:val="hybridMultilevel"/>
    <w:tmpl w:val="D0DC02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AA46B76"/>
    <w:multiLevelType w:val="hybridMultilevel"/>
    <w:tmpl w:val="FFCA8A94"/>
    <w:lvl w:ilvl="0" w:tplc="9FD8CFD0">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BFA2043"/>
    <w:multiLevelType w:val="hybridMultilevel"/>
    <w:tmpl w:val="E72AD69A"/>
    <w:name w:val="Julien"/>
    <w:lvl w:ilvl="0" w:tplc="17268024">
      <w:start w:val="1"/>
      <w:numFmt w:val="bullet"/>
      <w:lvlText w:val=""/>
      <w:lvlJc w:val="left"/>
      <w:pPr>
        <w:ind w:left="720" w:hanging="360"/>
      </w:pPr>
      <w:rPr>
        <w:rFonts w:ascii="Symbol" w:hAnsi="Symbol" w:hint="default"/>
      </w:rPr>
    </w:lvl>
    <w:lvl w:ilvl="1" w:tplc="73F2A208" w:tentative="1">
      <w:start w:val="1"/>
      <w:numFmt w:val="bullet"/>
      <w:lvlText w:val="o"/>
      <w:lvlJc w:val="left"/>
      <w:pPr>
        <w:ind w:left="1440" w:hanging="360"/>
      </w:pPr>
      <w:rPr>
        <w:rFonts w:ascii="Courier New" w:hAnsi="Courier New" w:cs="Courier New" w:hint="default"/>
      </w:rPr>
    </w:lvl>
    <w:lvl w:ilvl="2" w:tplc="A67A034E" w:tentative="1">
      <w:start w:val="1"/>
      <w:numFmt w:val="bullet"/>
      <w:lvlText w:val=""/>
      <w:lvlJc w:val="left"/>
      <w:pPr>
        <w:ind w:left="2160" w:hanging="360"/>
      </w:pPr>
      <w:rPr>
        <w:rFonts w:ascii="Wingdings" w:hAnsi="Wingdings" w:hint="default"/>
      </w:rPr>
    </w:lvl>
    <w:lvl w:ilvl="3" w:tplc="1AA8EF16" w:tentative="1">
      <w:start w:val="1"/>
      <w:numFmt w:val="bullet"/>
      <w:lvlText w:val=""/>
      <w:lvlJc w:val="left"/>
      <w:pPr>
        <w:ind w:left="2880" w:hanging="360"/>
      </w:pPr>
      <w:rPr>
        <w:rFonts w:ascii="Symbol" w:hAnsi="Symbol" w:hint="default"/>
      </w:rPr>
    </w:lvl>
    <w:lvl w:ilvl="4" w:tplc="E9424A90" w:tentative="1">
      <w:start w:val="1"/>
      <w:numFmt w:val="bullet"/>
      <w:lvlText w:val="o"/>
      <w:lvlJc w:val="left"/>
      <w:pPr>
        <w:ind w:left="3600" w:hanging="360"/>
      </w:pPr>
      <w:rPr>
        <w:rFonts w:ascii="Courier New" w:hAnsi="Courier New" w:cs="Courier New" w:hint="default"/>
      </w:rPr>
    </w:lvl>
    <w:lvl w:ilvl="5" w:tplc="05862A38" w:tentative="1">
      <w:start w:val="1"/>
      <w:numFmt w:val="bullet"/>
      <w:lvlText w:val=""/>
      <w:lvlJc w:val="left"/>
      <w:pPr>
        <w:ind w:left="4320" w:hanging="360"/>
      </w:pPr>
      <w:rPr>
        <w:rFonts w:ascii="Wingdings" w:hAnsi="Wingdings" w:hint="default"/>
      </w:rPr>
    </w:lvl>
    <w:lvl w:ilvl="6" w:tplc="095C71A4" w:tentative="1">
      <w:start w:val="1"/>
      <w:numFmt w:val="bullet"/>
      <w:lvlText w:val=""/>
      <w:lvlJc w:val="left"/>
      <w:pPr>
        <w:ind w:left="5040" w:hanging="360"/>
      </w:pPr>
      <w:rPr>
        <w:rFonts w:ascii="Symbol" w:hAnsi="Symbol" w:hint="default"/>
      </w:rPr>
    </w:lvl>
    <w:lvl w:ilvl="7" w:tplc="0BAAEC12" w:tentative="1">
      <w:start w:val="1"/>
      <w:numFmt w:val="bullet"/>
      <w:lvlText w:val="o"/>
      <w:lvlJc w:val="left"/>
      <w:pPr>
        <w:ind w:left="5760" w:hanging="360"/>
      </w:pPr>
      <w:rPr>
        <w:rFonts w:ascii="Courier New" w:hAnsi="Courier New" w:cs="Courier New" w:hint="default"/>
      </w:rPr>
    </w:lvl>
    <w:lvl w:ilvl="8" w:tplc="FDAC40A0" w:tentative="1">
      <w:start w:val="1"/>
      <w:numFmt w:val="bullet"/>
      <w:lvlText w:val=""/>
      <w:lvlJc w:val="left"/>
      <w:pPr>
        <w:ind w:left="6480" w:hanging="360"/>
      </w:pPr>
      <w:rPr>
        <w:rFonts w:ascii="Wingdings" w:hAnsi="Wingdings" w:hint="default"/>
      </w:rPr>
    </w:lvl>
  </w:abstractNum>
  <w:abstractNum w:abstractNumId="39" w15:restartNumberingAfterBreak="0">
    <w:nsid w:val="6C6E02F1"/>
    <w:multiLevelType w:val="hybridMultilevel"/>
    <w:tmpl w:val="F780A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46017A"/>
    <w:multiLevelType w:val="hybridMultilevel"/>
    <w:tmpl w:val="AF18D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89F40BF"/>
    <w:multiLevelType w:val="hybridMultilevel"/>
    <w:tmpl w:val="5046E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927671"/>
    <w:multiLevelType w:val="hybridMultilevel"/>
    <w:tmpl w:val="05481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719FD"/>
    <w:multiLevelType w:val="hybridMultilevel"/>
    <w:tmpl w:val="C0A27CF2"/>
    <w:name w:val="Julien32"/>
    <w:lvl w:ilvl="0" w:tplc="040C0001">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274D7F"/>
    <w:multiLevelType w:val="hybridMultilevel"/>
    <w:tmpl w:val="B2C4A48E"/>
    <w:name w:val="Julien5"/>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705868">
    <w:abstractNumId w:val="35"/>
  </w:num>
  <w:num w:numId="2" w16cid:durableId="376201265">
    <w:abstractNumId w:val="23"/>
  </w:num>
  <w:num w:numId="3" w16cid:durableId="751898737">
    <w:abstractNumId w:val="18"/>
  </w:num>
  <w:num w:numId="4" w16cid:durableId="1733041978">
    <w:abstractNumId w:val="9"/>
  </w:num>
  <w:num w:numId="5" w16cid:durableId="1750082572">
    <w:abstractNumId w:val="7"/>
  </w:num>
  <w:num w:numId="6" w16cid:durableId="1406759102">
    <w:abstractNumId w:val="42"/>
  </w:num>
  <w:num w:numId="7" w16cid:durableId="851533188">
    <w:abstractNumId w:val="28"/>
  </w:num>
  <w:num w:numId="8" w16cid:durableId="220750228">
    <w:abstractNumId w:val="21"/>
  </w:num>
  <w:num w:numId="9" w16cid:durableId="398869321">
    <w:abstractNumId w:val="15"/>
  </w:num>
  <w:num w:numId="10" w16cid:durableId="1418552220">
    <w:abstractNumId w:val="24"/>
  </w:num>
  <w:num w:numId="11" w16cid:durableId="239557746">
    <w:abstractNumId w:val="10"/>
  </w:num>
  <w:num w:numId="12" w16cid:durableId="1553349842">
    <w:abstractNumId w:val="22"/>
  </w:num>
  <w:num w:numId="13" w16cid:durableId="1802845344">
    <w:abstractNumId w:val="5"/>
  </w:num>
  <w:num w:numId="14" w16cid:durableId="254018187">
    <w:abstractNumId w:val="11"/>
  </w:num>
  <w:num w:numId="15" w16cid:durableId="381834114">
    <w:abstractNumId w:val="29"/>
  </w:num>
  <w:num w:numId="16" w16cid:durableId="178547225">
    <w:abstractNumId w:val="2"/>
  </w:num>
  <w:num w:numId="17" w16cid:durableId="7315851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0703696">
    <w:abstractNumId w:val="35"/>
  </w:num>
  <w:num w:numId="19" w16cid:durableId="1615285845">
    <w:abstractNumId w:val="41"/>
  </w:num>
  <w:num w:numId="20" w16cid:durableId="1762293729">
    <w:abstractNumId w:val="1"/>
  </w:num>
  <w:num w:numId="21" w16cid:durableId="981038447">
    <w:abstractNumId w:val="35"/>
  </w:num>
  <w:num w:numId="22" w16cid:durableId="77405261">
    <w:abstractNumId w:val="35"/>
  </w:num>
  <w:num w:numId="23" w16cid:durableId="696539212">
    <w:abstractNumId w:val="34"/>
  </w:num>
  <w:num w:numId="24" w16cid:durableId="1614048984">
    <w:abstractNumId w:val="37"/>
  </w:num>
  <w:num w:numId="25" w16cid:durableId="592737141">
    <w:abstractNumId w:val="40"/>
  </w:num>
  <w:num w:numId="26" w16cid:durableId="728308999">
    <w:abstractNumId w:val="39"/>
  </w:num>
  <w:num w:numId="27" w16cid:durableId="1423842508">
    <w:abstractNumId w:val="26"/>
  </w:num>
  <w:num w:numId="28" w16cid:durableId="1139154050">
    <w:abstractNumId w:val="12"/>
  </w:num>
  <w:num w:numId="29" w16cid:durableId="1885676853">
    <w:abstractNumId w:val="20"/>
  </w:num>
  <w:num w:numId="30" w16cid:durableId="1448350481">
    <w:abstractNumId w:val="25"/>
  </w:num>
  <w:num w:numId="31" w16cid:durableId="619145766">
    <w:abstractNumId w:val="35"/>
  </w:num>
  <w:num w:numId="32" w16cid:durableId="1429816368">
    <w:abstractNumId w:val="33"/>
  </w:num>
  <w:num w:numId="33" w16cid:durableId="1467091871">
    <w:abstractNumId w:val="36"/>
  </w:num>
  <w:num w:numId="34" w16cid:durableId="2048871534">
    <w:abstractNumId w:val="0"/>
  </w:num>
  <w:num w:numId="35" w16cid:durableId="186021363">
    <w:abstractNumId w:val="13"/>
  </w:num>
  <w:num w:numId="36" w16cid:durableId="1766457546">
    <w:abstractNumId w:val="18"/>
  </w:num>
  <w:num w:numId="37" w16cid:durableId="80604714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drawingGridHorizontalSpacing w:val="9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6E"/>
    <w:rsid w:val="00001603"/>
    <w:rsid w:val="00001DBF"/>
    <w:rsid w:val="00001DC4"/>
    <w:rsid w:val="00003C89"/>
    <w:rsid w:val="00003E79"/>
    <w:rsid w:val="00004950"/>
    <w:rsid w:val="0000627A"/>
    <w:rsid w:val="0000631B"/>
    <w:rsid w:val="000077BF"/>
    <w:rsid w:val="00010E05"/>
    <w:rsid w:val="00011695"/>
    <w:rsid w:val="0001293B"/>
    <w:rsid w:val="00012C2B"/>
    <w:rsid w:val="00012FC4"/>
    <w:rsid w:val="00013086"/>
    <w:rsid w:val="00013E10"/>
    <w:rsid w:val="00014843"/>
    <w:rsid w:val="00014F56"/>
    <w:rsid w:val="0001512D"/>
    <w:rsid w:val="00017DAA"/>
    <w:rsid w:val="000202F1"/>
    <w:rsid w:val="00020D6B"/>
    <w:rsid w:val="0002260C"/>
    <w:rsid w:val="000239EE"/>
    <w:rsid w:val="0002478E"/>
    <w:rsid w:val="00024C7C"/>
    <w:rsid w:val="000253D6"/>
    <w:rsid w:val="000255C2"/>
    <w:rsid w:val="000257F3"/>
    <w:rsid w:val="00025D2B"/>
    <w:rsid w:val="00025F71"/>
    <w:rsid w:val="00026487"/>
    <w:rsid w:val="00027820"/>
    <w:rsid w:val="00027C86"/>
    <w:rsid w:val="00027F76"/>
    <w:rsid w:val="00030346"/>
    <w:rsid w:val="00030758"/>
    <w:rsid w:val="000307CB"/>
    <w:rsid w:val="00030EB3"/>
    <w:rsid w:val="0003157B"/>
    <w:rsid w:val="000315F0"/>
    <w:rsid w:val="000320EF"/>
    <w:rsid w:val="0003218D"/>
    <w:rsid w:val="00033126"/>
    <w:rsid w:val="00033192"/>
    <w:rsid w:val="000334D3"/>
    <w:rsid w:val="0003497E"/>
    <w:rsid w:val="000349FA"/>
    <w:rsid w:val="00035470"/>
    <w:rsid w:val="00035B5D"/>
    <w:rsid w:val="00035FBF"/>
    <w:rsid w:val="0003614D"/>
    <w:rsid w:val="0003644F"/>
    <w:rsid w:val="00037803"/>
    <w:rsid w:val="000406A6"/>
    <w:rsid w:val="00040EB7"/>
    <w:rsid w:val="000415FF"/>
    <w:rsid w:val="00041D39"/>
    <w:rsid w:val="00043FC3"/>
    <w:rsid w:val="00044952"/>
    <w:rsid w:val="00044A9D"/>
    <w:rsid w:val="0004527A"/>
    <w:rsid w:val="00045448"/>
    <w:rsid w:val="000459CB"/>
    <w:rsid w:val="00045B45"/>
    <w:rsid w:val="00045BA3"/>
    <w:rsid w:val="00045F7D"/>
    <w:rsid w:val="000463D7"/>
    <w:rsid w:val="00046511"/>
    <w:rsid w:val="000475C6"/>
    <w:rsid w:val="000504DB"/>
    <w:rsid w:val="000507AE"/>
    <w:rsid w:val="000511A5"/>
    <w:rsid w:val="000519B9"/>
    <w:rsid w:val="00051A7C"/>
    <w:rsid w:val="00051CAC"/>
    <w:rsid w:val="0005289F"/>
    <w:rsid w:val="00052BD2"/>
    <w:rsid w:val="0005356E"/>
    <w:rsid w:val="00053790"/>
    <w:rsid w:val="00053813"/>
    <w:rsid w:val="00054A13"/>
    <w:rsid w:val="00055B37"/>
    <w:rsid w:val="00055B7C"/>
    <w:rsid w:val="000568D5"/>
    <w:rsid w:val="00061479"/>
    <w:rsid w:val="0006148F"/>
    <w:rsid w:val="000614A7"/>
    <w:rsid w:val="00061981"/>
    <w:rsid w:val="0006265A"/>
    <w:rsid w:val="0006386D"/>
    <w:rsid w:val="000638E1"/>
    <w:rsid w:val="0006474F"/>
    <w:rsid w:val="000653F6"/>
    <w:rsid w:val="0006610A"/>
    <w:rsid w:val="00066129"/>
    <w:rsid w:val="000661FB"/>
    <w:rsid w:val="000677DE"/>
    <w:rsid w:val="000709B5"/>
    <w:rsid w:val="000718EA"/>
    <w:rsid w:val="000720FA"/>
    <w:rsid w:val="00073BDD"/>
    <w:rsid w:val="00073C5D"/>
    <w:rsid w:val="00073EC8"/>
    <w:rsid w:val="00074F5E"/>
    <w:rsid w:val="000751B9"/>
    <w:rsid w:val="00075C1D"/>
    <w:rsid w:val="00076E76"/>
    <w:rsid w:val="000770C0"/>
    <w:rsid w:val="00077ADA"/>
    <w:rsid w:val="0008098F"/>
    <w:rsid w:val="00081235"/>
    <w:rsid w:val="00081EC2"/>
    <w:rsid w:val="000821AB"/>
    <w:rsid w:val="00082D56"/>
    <w:rsid w:val="00084326"/>
    <w:rsid w:val="00084422"/>
    <w:rsid w:val="00084B8B"/>
    <w:rsid w:val="00085004"/>
    <w:rsid w:val="000854CB"/>
    <w:rsid w:val="0008606E"/>
    <w:rsid w:val="00086C35"/>
    <w:rsid w:val="00086DF2"/>
    <w:rsid w:val="00087130"/>
    <w:rsid w:val="00087A28"/>
    <w:rsid w:val="00087B3C"/>
    <w:rsid w:val="00087E86"/>
    <w:rsid w:val="00091D74"/>
    <w:rsid w:val="0009234D"/>
    <w:rsid w:val="0009290A"/>
    <w:rsid w:val="000935E7"/>
    <w:rsid w:val="000976B0"/>
    <w:rsid w:val="000A0B3E"/>
    <w:rsid w:val="000A144C"/>
    <w:rsid w:val="000A186B"/>
    <w:rsid w:val="000A35AF"/>
    <w:rsid w:val="000A3A01"/>
    <w:rsid w:val="000A3C2F"/>
    <w:rsid w:val="000A3ED5"/>
    <w:rsid w:val="000A3F5C"/>
    <w:rsid w:val="000A4963"/>
    <w:rsid w:val="000A4D30"/>
    <w:rsid w:val="000A57BA"/>
    <w:rsid w:val="000A6161"/>
    <w:rsid w:val="000A6858"/>
    <w:rsid w:val="000A6A3C"/>
    <w:rsid w:val="000A6A97"/>
    <w:rsid w:val="000A6D16"/>
    <w:rsid w:val="000A7968"/>
    <w:rsid w:val="000A7A47"/>
    <w:rsid w:val="000A7FAF"/>
    <w:rsid w:val="000B0D70"/>
    <w:rsid w:val="000B0FCF"/>
    <w:rsid w:val="000B2357"/>
    <w:rsid w:val="000B29C7"/>
    <w:rsid w:val="000B3046"/>
    <w:rsid w:val="000B35E8"/>
    <w:rsid w:val="000B40CA"/>
    <w:rsid w:val="000B4937"/>
    <w:rsid w:val="000B4A1D"/>
    <w:rsid w:val="000B4D82"/>
    <w:rsid w:val="000B5FBF"/>
    <w:rsid w:val="000B6834"/>
    <w:rsid w:val="000B6A94"/>
    <w:rsid w:val="000B7368"/>
    <w:rsid w:val="000C0BD2"/>
    <w:rsid w:val="000C19BB"/>
    <w:rsid w:val="000C2439"/>
    <w:rsid w:val="000C2A6E"/>
    <w:rsid w:val="000C3137"/>
    <w:rsid w:val="000C336B"/>
    <w:rsid w:val="000C36A1"/>
    <w:rsid w:val="000C3894"/>
    <w:rsid w:val="000C3D1E"/>
    <w:rsid w:val="000C408E"/>
    <w:rsid w:val="000C4BE2"/>
    <w:rsid w:val="000C51A5"/>
    <w:rsid w:val="000C5F32"/>
    <w:rsid w:val="000C6BB1"/>
    <w:rsid w:val="000C6D45"/>
    <w:rsid w:val="000D08C1"/>
    <w:rsid w:val="000D1073"/>
    <w:rsid w:val="000D191D"/>
    <w:rsid w:val="000D2676"/>
    <w:rsid w:val="000D2B88"/>
    <w:rsid w:val="000D338C"/>
    <w:rsid w:val="000D3C64"/>
    <w:rsid w:val="000D4550"/>
    <w:rsid w:val="000D4808"/>
    <w:rsid w:val="000D628F"/>
    <w:rsid w:val="000D6CB3"/>
    <w:rsid w:val="000D750B"/>
    <w:rsid w:val="000D7951"/>
    <w:rsid w:val="000E0062"/>
    <w:rsid w:val="000E024B"/>
    <w:rsid w:val="000E097D"/>
    <w:rsid w:val="000E0E85"/>
    <w:rsid w:val="000E1B4C"/>
    <w:rsid w:val="000E26DF"/>
    <w:rsid w:val="000E35E3"/>
    <w:rsid w:val="000E495D"/>
    <w:rsid w:val="000E4B13"/>
    <w:rsid w:val="000E5245"/>
    <w:rsid w:val="000E5AFF"/>
    <w:rsid w:val="000E5D56"/>
    <w:rsid w:val="000E5D65"/>
    <w:rsid w:val="000E7A01"/>
    <w:rsid w:val="000F0909"/>
    <w:rsid w:val="000F0DAF"/>
    <w:rsid w:val="000F118D"/>
    <w:rsid w:val="000F1277"/>
    <w:rsid w:val="000F1519"/>
    <w:rsid w:val="000F2C8F"/>
    <w:rsid w:val="000F32A8"/>
    <w:rsid w:val="000F32B8"/>
    <w:rsid w:val="000F34C7"/>
    <w:rsid w:val="000F3E00"/>
    <w:rsid w:val="000F4D15"/>
    <w:rsid w:val="000F5700"/>
    <w:rsid w:val="000F6620"/>
    <w:rsid w:val="000F73BE"/>
    <w:rsid w:val="000F7819"/>
    <w:rsid w:val="00100687"/>
    <w:rsid w:val="001010ED"/>
    <w:rsid w:val="001022AE"/>
    <w:rsid w:val="001024EB"/>
    <w:rsid w:val="00102766"/>
    <w:rsid w:val="00104557"/>
    <w:rsid w:val="00105793"/>
    <w:rsid w:val="001059AA"/>
    <w:rsid w:val="00106146"/>
    <w:rsid w:val="00106456"/>
    <w:rsid w:val="00106483"/>
    <w:rsid w:val="001069AC"/>
    <w:rsid w:val="001076FE"/>
    <w:rsid w:val="00107E83"/>
    <w:rsid w:val="00110AA3"/>
    <w:rsid w:val="00110EA5"/>
    <w:rsid w:val="001117BB"/>
    <w:rsid w:val="001118F6"/>
    <w:rsid w:val="00111AF3"/>
    <w:rsid w:val="00111E61"/>
    <w:rsid w:val="00111F24"/>
    <w:rsid w:val="00112584"/>
    <w:rsid w:val="0011346A"/>
    <w:rsid w:val="0011392C"/>
    <w:rsid w:val="00113E21"/>
    <w:rsid w:val="00114CD5"/>
    <w:rsid w:val="00114D98"/>
    <w:rsid w:val="0011588E"/>
    <w:rsid w:val="0011600B"/>
    <w:rsid w:val="001228A9"/>
    <w:rsid w:val="00122C54"/>
    <w:rsid w:val="00123615"/>
    <w:rsid w:val="00123DC8"/>
    <w:rsid w:val="001240FA"/>
    <w:rsid w:val="00124740"/>
    <w:rsid w:val="00124CA6"/>
    <w:rsid w:val="00125676"/>
    <w:rsid w:val="001275DB"/>
    <w:rsid w:val="00127CF7"/>
    <w:rsid w:val="00130695"/>
    <w:rsid w:val="00130A22"/>
    <w:rsid w:val="00132122"/>
    <w:rsid w:val="00132AB3"/>
    <w:rsid w:val="00132B08"/>
    <w:rsid w:val="00133137"/>
    <w:rsid w:val="001333ED"/>
    <w:rsid w:val="00133622"/>
    <w:rsid w:val="00134187"/>
    <w:rsid w:val="001344A9"/>
    <w:rsid w:val="00134CB6"/>
    <w:rsid w:val="00134D1D"/>
    <w:rsid w:val="00135B84"/>
    <w:rsid w:val="00137734"/>
    <w:rsid w:val="00140066"/>
    <w:rsid w:val="00140772"/>
    <w:rsid w:val="00140FE9"/>
    <w:rsid w:val="00142682"/>
    <w:rsid w:val="00143789"/>
    <w:rsid w:val="00143EC6"/>
    <w:rsid w:val="0014485A"/>
    <w:rsid w:val="001458A8"/>
    <w:rsid w:val="00145E0F"/>
    <w:rsid w:val="0014691F"/>
    <w:rsid w:val="0014700D"/>
    <w:rsid w:val="00147D63"/>
    <w:rsid w:val="00147E20"/>
    <w:rsid w:val="001503FF"/>
    <w:rsid w:val="00150EC1"/>
    <w:rsid w:val="00151217"/>
    <w:rsid w:val="00151AB1"/>
    <w:rsid w:val="001525AC"/>
    <w:rsid w:val="00153717"/>
    <w:rsid w:val="00153BA5"/>
    <w:rsid w:val="001543F2"/>
    <w:rsid w:val="00154947"/>
    <w:rsid w:val="00154E8C"/>
    <w:rsid w:val="00155040"/>
    <w:rsid w:val="00155251"/>
    <w:rsid w:val="0015540A"/>
    <w:rsid w:val="00157824"/>
    <w:rsid w:val="00157E72"/>
    <w:rsid w:val="00160BFD"/>
    <w:rsid w:val="001613EB"/>
    <w:rsid w:val="0016195B"/>
    <w:rsid w:val="001619B5"/>
    <w:rsid w:val="00161C3E"/>
    <w:rsid w:val="00162310"/>
    <w:rsid w:val="00162829"/>
    <w:rsid w:val="00163147"/>
    <w:rsid w:val="0016503C"/>
    <w:rsid w:val="00165F16"/>
    <w:rsid w:val="00167307"/>
    <w:rsid w:val="0016753A"/>
    <w:rsid w:val="00167A5C"/>
    <w:rsid w:val="00170F68"/>
    <w:rsid w:val="00171961"/>
    <w:rsid w:val="00171E5C"/>
    <w:rsid w:val="001735F4"/>
    <w:rsid w:val="00173606"/>
    <w:rsid w:val="00173775"/>
    <w:rsid w:val="00173E00"/>
    <w:rsid w:val="00174751"/>
    <w:rsid w:val="0017479B"/>
    <w:rsid w:val="0017579C"/>
    <w:rsid w:val="00175F60"/>
    <w:rsid w:val="00176DF0"/>
    <w:rsid w:val="0017747B"/>
    <w:rsid w:val="0017797D"/>
    <w:rsid w:val="00177E5B"/>
    <w:rsid w:val="001800B6"/>
    <w:rsid w:val="0018057E"/>
    <w:rsid w:val="0018178D"/>
    <w:rsid w:val="001817D7"/>
    <w:rsid w:val="00183061"/>
    <w:rsid w:val="00183615"/>
    <w:rsid w:val="00183E68"/>
    <w:rsid w:val="0018457F"/>
    <w:rsid w:val="001847F0"/>
    <w:rsid w:val="001865D0"/>
    <w:rsid w:val="001866DA"/>
    <w:rsid w:val="00190817"/>
    <w:rsid w:val="001909CF"/>
    <w:rsid w:val="00191B75"/>
    <w:rsid w:val="00193C50"/>
    <w:rsid w:val="0019430C"/>
    <w:rsid w:val="0019498B"/>
    <w:rsid w:val="00194BD3"/>
    <w:rsid w:val="0019561B"/>
    <w:rsid w:val="001956FC"/>
    <w:rsid w:val="001973F0"/>
    <w:rsid w:val="001975E7"/>
    <w:rsid w:val="00197BDC"/>
    <w:rsid w:val="001A1098"/>
    <w:rsid w:val="001A1240"/>
    <w:rsid w:val="001A12E2"/>
    <w:rsid w:val="001A1314"/>
    <w:rsid w:val="001A1942"/>
    <w:rsid w:val="001A1A34"/>
    <w:rsid w:val="001A2CCD"/>
    <w:rsid w:val="001A4198"/>
    <w:rsid w:val="001A429A"/>
    <w:rsid w:val="001A4F70"/>
    <w:rsid w:val="001A503C"/>
    <w:rsid w:val="001A5847"/>
    <w:rsid w:val="001A5BAA"/>
    <w:rsid w:val="001A5BC4"/>
    <w:rsid w:val="001A72EC"/>
    <w:rsid w:val="001A7E03"/>
    <w:rsid w:val="001B00D0"/>
    <w:rsid w:val="001B0510"/>
    <w:rsid w:val="001B0A17"/>
    <w:rsid w:val="001B0E75"/>
    <w:rsid w:val="001B1C34"/>
    <w:rsid w:val="001B1C72"/>
    <w:rsid w:val="001B1FE9"/>
    <w:rsid w:val="001B2332"/>
    <w:rsid w:val="001B2DBF"/>
    <w:rsid w:val="001B436F"/>
    <w:rsid w:val="001B476B"/>
    <w:rsid w:val="001B4DCB"/>
    <w:rsid w:val="001B6050"/>
    <w:rsid w:val="001B6E3A"/>
    <w:rsid w:val="001B6FFC"/>
    <w:rsid w:val="001B7A00"/>
    <w:rsid w:val="001B7EBD"/>
    <w:rsid w:val="001C0180"/>
    <w:rsid w:val="001C0448"/>
    <w:rsid w:val="001C09B5"/>
    <w:rsid w:val="001C1F8B"/>
    <w:rsid w:val="001C308F"/>
    <w:rsid w:val="001C34F2"/>
    <w:rsid w:val="001C45AE"/>
    <w:rsid w:val="001C5866"/>
    <w:rsid w:val="001C5BCD"/>
    <w:rsid w:val="001C7715"/>
    <w:rsid w:val="001D09A2"/>
    <w:rsid w:val="001D0A5C"/>
    <w:rsid w:val="001D0D98"/>
    <w:rsid w:val="001D177F"/>
    <w:rsid w:val="001D2044"/>
    <w:rsid w:val="001D21E5"/>
    <w:rsid w:val="001D2746"/>
    <w:rsid w:val="001D4608"/>
    <w:rsid w:val="001D5296"/>
    <w:rsid w:val="001D5503"/>
    <w:rsid w:val="001D59E8"/>
    <w:rsid w:val="001D62EC"/>
    <w:rsid w:val="001D7CDE"/>
    <w:rsid w:val="001D7FC6"/>
    <w:rsid w:val="001E1706"/>
    <w:rsid w:val="001E29B7"/>
    <w:rsid w:val="001E2C6E"/>
    <w:rsid w:val="001E37DD"/>
    <w:rsid w:val="001E5BA6"/>
    <w:rsid w:val="001E5FD3"/>
    <w:rsid w:val="001E634E"/>
    <w:rsid w:val="001E7498"/>
    <w:rsid w:val="001E7941"/>
    <w:rsid w:val="001E7AAF"/>
    <w:rsid w:val="001F0E91"/>
    <w:rsid w:val="001F1EC3"/>
    <w:rsid w:val="001F291D"/>
    <w:rsid w:val="001F2A4F"/>
    <w:rsid w:val="001F46C2"/>
    <w:rsid w:val="001F48F0"/>
    <w:rsid w:val="001F4BC5"/>
    <w:rsid w:val="001F5E8E"/>
    <w:rsid w:val="001F7A74"/>
    <w:rsid w:val="001F7C6E"/>
    <w:rsid w:val="001F7E6F"/>
    <w:rsid w:val="00200275"/>
    <w:rsid w:val="0020176E"/>
    <w:rsid w:val="0020202C"/>
    <w:rsid w:val="002022E3"/>
    <w:rsid w:val="00202AE7"/>
    <w:rsid w:val="002030A9"/>
    <w:rsid w:val="0020334F"/>
    <w:rsid w:val="00203959"/>
    <w:rsid w:val="00203C16"/>
    <w:rsid w:val="002054EE"/>
    <w:rsid w:val="00205973"/>
    <w:rsid w:val="002059DF"/>
    <w:rsid w:val="00205F82"/>
    <w:rsid w:val="00206152"/>
    <w:rsid w:val="00206282"/>
    <w:rsid w:val="002065DE"/>
    <w:rsid w:val="00206D56"/>
    <w:rsid w:val="002105AF"/>
    <w:rsid w:val="0021125E"/>
    <w:rsid w:val="00211516"/>
    <w:rsid w:val="002127C1"/>
    <w:rsid w:val="00213175"/>
    <w:rsid w:val="002151E9"/>
    <w:rsid w:val="00215B04"/>
    <w:rsid w:val="00215E49"/>
    <w:rsid w:val="002168C9"/>
    <w:rsid w:val="0021769C"/>
    <w:rsid w:val="00217790"/>
    <w:rsid w:val="002228F8"/>
    <w:rsid w:val="00222FED"/>
    <w:rsid w:val="00223B98"/>
    <w:rsid w:val="00223C33"/>
    <w:rsid w:val="00223CF3"/>
    <w:rsid w:val="00224290"/>
    <w:rsid w:val="00224F38"/>
    <w:rsid w:val="00225089"/>
    <w:rsid w:val="002261E9"/>
    <w:rsid w:val="00226CFE"/>
    <w:rsid w:val="002278C7"/>
    <w:rsid w:val="00227A84"/>
    <w:rsid w:val="00230032"/>
    <w:rsid w:val="002305C7"/>
    <w:rsid w:val="0023115D"/>
    <w:rsid w:val="00232566"/>
    <w:rsid w:val="00232B0E"/>
    <w:rsid w:val="00232C91"/>
    <w:rsid w:val="00233AA2"/>
    <w:rsid w:val="002348B4"/>
    <w:rsid w:val="00235B7F"/>
    <w:rsid w:val="002363F8"/>
    <w:rsid w:val="0023640A"/>
    <w:rsid w:val="00237831"/>
    <w:rsid w:val="00237E28"/>
    <w:rsid w:val="00240660"/>
    <w:rsid w:val="00241D82"/>
    <w:rsid w:val="00241F7E"/>
    <w:rsid w:val="00242317"/>
    <w:rsid w:val="00246682"/>
    <w:rsid w:val="00247681"/>
    <w:rsid w:val="002478CA"/>
    <w:rsid w:val="00247D45"/>
    <w:rsid w:val="00250867"/>
    <w:rsid w:val="00251CC6"/>
    <w:rsid w:val="00251DFE"/>
    <w:rsid w:val="0025204A"/>
    <w:rsid w:val="00252BF8"/>
    <w:rsid w:val="00252E14"/>
    <w:rsid w:val="00252E1F"/>
    <w:rsid w:val="00253EB4"/>
    <w:rsid w:val="00254541"/>
    <w:rsid w:val="00255289"/>
    <w:rsid w:val="00255CAA"/>
    <w:rsid w:val="00256545"/>
    <w:rsid w:val="00257F30"/>
    <w:rsid w:val="00260098"/>
    <w:rsid w:val="0026062A"/>
    <w:rsid w:val="00260EB6"/>
    <w:rsid w:val="00260EC2"/>
    <w:rsid w:val="002611BB"/>
    <w:rsid w:val="00261533"/>
    <w:rsid w:val="00262B09"/>
    <w:rsid w:val="00262BA6"/>
    <w:rsid w:val="00262F9C"/>
    <w:rsid w:val="0026377D"/>
    <w:rsid w:val="00263785"/>
    <w:rsid w:val="002639D2"/>
    <w:rsid w:val="00263BF6"/>
    <w:rsid w:val="00266324"/>
    <w:rsid w:val="002666C6"/>
    <w:rsid w:val="00266759"/>
    <w:rsid w:val="00266BBA"/>
    <w:rsid w:val="00266BD2"/>
    <w:rsid w:val="00266CCB"/>
    <w:rsid w:val="00267291"/>
    <w:rsid w:val="00267932"/>
    <w:rsid w:val="002723FD"/>
    <w:rsid w:val="002724DF"/>
    <w:rsid w:val="00272B45"/>
    <w:rsid w:val="00273139"/>
    <w:rsid w:val="00273496"/>
    <w:rsid w:val="002740A2"/>
    <w:rsid w:val="00274590"/>
    <w:rsid w:val="00274B52"/>
    <w:rsid w:val="00274E34"/>
    <w:rsid w:val="00274F66"/>
    <w:rsid w:val="00275362"/>
    <w:rsid w:val="002757A3"/>
    <w:rsid w:val="00275B7E"/>
    <w:rsid w:val="00275C23"/>
    <w:rsid w:val="0027683C"/>
    <w:rsid w:val="00277B5D"/>
    <w:rsid w:val="00277C75"/>
    <w:rsid w:val="00280C49"/>
    <w:rsid w:val="002827E5"/>
    <w:rsid w:val="002837F0"/>
    <w:rsid w:val="00283E96"/>
    <w:rsid w:val="00286F07"/>
    <w:rsid w:val="0028711A"/>
    <w:rsid w:val="0028718A"/>
    <w:rsid w:val="002906BF"/>
    <w:rsid w:val="00290953"/>
    <w:rsid w:val="00290EEC"/>
    <w:rsid w:val="0029203C"/>
    <w:rsid w:val="00292844"/>
    <w:rsid w:val="00293E66"/>
    <w:rsid w:val="00294EA5"/>
    <w:rsid w:val="00295DAE"/>
    <w:rsid w:val="00296BC5"/>
    <w:rsid w:val="002A086E"/>
    <w:rsid w:val="002A0DA8"/>
    <w:rsid w:val="002A2080"/>
    <w:rsid w:val="002A2801"/>
    <w:rsid w:val="002A2F87"/>
    <w:rsid w:val="002A2FF5"/>
    <w:rsid w:val="002A406B"/>
    <w:rsid w:val="002A4B47"/>
    <w:rsid w:val="002A5A29"/>
    <w:rsid w:val="002A5C6D"/>
    <w:rsid w:val="002A5D32"/>
    <w:rsid w:val="002A62B4"/>
    <w:rsid w:val="002A6D37"/>
    <w:rsid w:val="002A7628"/>
    <w:rsid w:val="002B2CED"/>
    <w:rsid w:val="002B2DC5"/>
    <w:rsid w:val="002B2E2B"/>
    <w:rsid w:val="002B397E"/>
    <w:rsid w:val="002B4069"/>
    <w:rsid w:val="002B4C3B"/>
    <w:rsid w:val="002B5FDE"/>
    <w:rsid w:val="002B6199"/>
    <w:rsid w:val="002B777F"/>
    <w:rsid w:val="002C06C8"/>
    <w:rsid w:val="002C16B6"/>
    <w:rsid w:val="002C18B0"/>
    <w:rsid w:val="002C1B92"/>
    <w:rsid w:val="002C2127"/>
    <w:rsid w:val="002C2A11"/>
    <w:rsid w:val="002C3727"/>
    <w:rsid w:val="002C5B9E"/>
    <w:rsid w:val="002C659F"/>
    <w:rsid w:val="002C6662"/>
    <w:rsid w:val="002C67B2"/>
    <w:rsid w:val="002C7970"/>
    <w:rsid w:val="002C7CA3"/>
    <w:rsid w:val="002C7D8D"/>
    <w:rsid w:val="002C7EE6"/>
    <w:rsid w:val="002D03C4"/>
    <w:rsid w:val="002D13B3"/>
    <w:rsid w:val="002D1814"/>
    <w:rsid w:val="002D2898"/>
    <w:rsid w:val="002D315E"/>
    <w:rsid w:val="002D341C"/>
    <w:rsid w:val="002D37EA"/>
    <w:rsid w:val="002D3FF2"/>
    <w:rsid w:val="002D59C6"/>
    <w:rsid w:val="002D620B"/>
    <w:rsid w:val="002D6BCF"/>
    <w:rsid w:val="002D7227"/>
    <w:rsid w:val="002E00D7"/>
    <w:rsid w:val="002E045C"/>
    <w:rsid w:val="002E1258"/>
    <w:rsid w:val="002E1EB1"/>
    <w:rsid w:val="002E2226"/>
    <w:rsid w:val="002E3EFD"/>
    <w:rsid w:val="002E4094"/>
    <w:rsid w:val="002E4390"/>
    <w:rsid w:val="002E43C8"/>
    <w:rsid w:val="002E49BB"/>
    <w:rsid w:val="002E4A7C"/>
    <w:rsid w:val="002E4C59"/>
    <w:rsid w:val="002E5D8E"/>
    <w:rsid w:val="002E6151"/>
    <w:rsid w:val="002E75F9"/>
    <w:rsid w:val="002F0697"/>
    <w:rsid w:val="002F0CAC"/>
    <w:rsid w:val="002F0ECF"/>
    <w:rsid w:val="002F1174"/>
    <w:rsid w:val="002F1E8D"/>
    <w:rsid w:val="002F201F"/>
    <w:rsid w:val="002F2A27"/>
    <w:rsid w:val="002F3D90"/>
    <w:rsid w:val="002F4A00"/>
    <w:rsid w:val="002F4CD8"/>
    <w:rsid w:val="002F4FBD"/>
    <w:rsid w:val="002F5DCF"/>
    <w:rsid w:val="002F6339"/>
    <w:rsid w:val="002F6A49"/>
    <w:rsid w:val="002F742B"/>
    <w:rsid w:val="002F7E22"/>
    <w:rsid w:val="00300280"/>
    <w:rsid w:val="00300C3C"/>
    <w:rsid w:val="00302551"/>
    <w:rsid w:val="00302779"/>
    <w:rsid w:val="00303465"/>
    <w:rsid w:val="003049FD"/>
    <w:rsid w:val="00304BC2"/>
    <w:rsid w:val="00304DFD"/>
    <w:rsid w:val="00304F28"/>
    <w:rsid w:val="003062F3"/>
    <w:rsid w:val="00306345"/>
    <w:rsid w:val="00306895"/>
    <w:rsid w:val="003101C9"/>
    <w:rsid w:val="0031060B"/>
    <w:rsid w:val="00310B1E"/>
    <w:rsid w:val="00311137"/>
    <w:rsid w:val="0031114A"/>
    <w:rsid w:val="0031127F"/>
    <w:rsid w:val="00311F46"/>
    <w:rsid w:val="00312395"/>
    <w:rsid w:val="00313C36"/>
    <w:rsid w:val="00313F5E"/>
    <w:rsid w:val="00315331"/>
    <w:rsid w:val="00315E5E"/>
    <w:rsid w:val="00315E92"/>
    <w:rsid w:val="00316029"/>
    <w:rsid w:val="003160B9"/>
    <w:rsid w:val="0031674D"/>
    <w:rsid w:val="00317D18"/>
    <w:rsid w:val="00317F9D"/>
    <w:rsid w:val="003207D3"/>
    <w:rsid w:val="00320B2D"/>
    <w:rsid w:val="00320B59"/>
    <w:rsid w:val="00322135"/>
    <w:rsid w:val="00322C07"/>
    <w:rsid w:val="00322E37"/>
    <w:rsid w:val="003230C4"/>
    <w:rsid w:val="0032327A"/>
    <w:rsid w:val="0032329A"/>
    <w:rsid w:val="0032392F"/>
    <w:rsid w:val="003245F0"/>
    <w:rsid w:val="0032471C"/>
    <w:rsid w:val="0032505C"/>
    <w:rsid w:val="003257F0"/>
    <w:rsid w:val="00325E8F"/>
    <w:rsid w:val="00327F11"/>
    <w:rsid w:val="00330425"/>
    <w:rsid w:val="00330F27"/>
    <w:rsid w:val="003316E8"/>
    <w:rsid w:val="003325D6"/>
    <w:rsid w:val="00332A26"/>
    <w:rsid w:val="00332CEC"/>
    <w:rsid w:val="00332FA3"/>
    <w:rsid w:val="00332FB7"/>
    <w:rsid w:val="003344EF"/>
    <w:rsid w:val="00334D4E"/>
    <w:rsid w:val="00334FC3"/>
    <w:rsid w:val="00335213"/>
    <w:rsid w:val="00335299"/>
    <w:rsid w:val="0033643B"/>
    <w:rsid w:val="003366F6"/>
    <w:rsid w:val="003370DC"/>
    <w:rsid w:val="0033776E"/>
    <w:rsid w:val="00337873"/>
    <w:rsid w:val="00341E84"/>
    <w:rsid w:val="00342314"/>
    <w:rsid w:val="00342C0A"/>
    <w:rsid w:val="00344567"/>
    <w:rsid w:val="003449D5"/>
    <w:rsid w:val="00345182"/>
    <w:rsid w:val="003451CC"/>
    <w:rsid w:val="0034565F"/>
    <w:rsid w:val="00345C5C"/>
    <w:rsid w:val="00345EF8"/>
    <w:rsid w:val="003461EE"/>
    <w:rsid w:val="003471D0"/>
    <w:rsid w:val="00350E1F"/>
    <w:rsid w:val="00350F07"/>
    <w:rsid w:val="00351346"/>
    <w:rsid w:val="003527AD"/>
    <w:rsid w:val="0035351C"/>
    <w:rsid w:val="00354342"/>
    <w:rsid w:val="003555D8"/>
    <w:rsid w:val="0035694D"/>
    <w:rsid w:val="00356F98"/>
    <w:rsid w:val="0035762B"/>
    <w:rsid w:val="003576BC"/>
    <w:rsid w:val="003617B5"/>
    <w:rsid w:val="00361BBA"/>
    <w:rsid w:val="0036278E"/>
    <w:rsid w:val="00362FC1"/>
    <w:rsid w:val="00363B4C"/>
    <w:rsid w:val="003651FC"/>
    <w:rsid w:val="003656E4"/>
    <w:rsid w:val="003665FA"/>
    <w:rsid w:val="003679E9"/>
    <w:rsid w:val="0037012B"/>
    <w:rsid w:val="003712D5"/>
    <w:rsid w:val="0037138D"/>
    <w:rsid w:val="00372DC5"/>
    <w:rsid w:val="0037306B"/>
    <w:rsid w:val="00373638"/>
    <w:rsid w:val="003736D3"/>
    <w:rsid w:val="00373C6E"/>
    <w:rsid w:val="003742B9"/>
    <w:rsid w:val="00374EDE"/>
    <w:rsid w:val="003750E0"/>
    <w:rsid w:val="00375BA5"/>
    <w:rsid w:val="00375DDB"/>
    <w:rsid w:val="0037655B"/>
    <w:rsid w:val="00376F28"/>
    <w:rsid w:val="00377401"/>
    <w:rsid w:val="00380FB1"/>
    <w:rsid w:val="00380FC3"/>
    <w:rsid w:val="00382639"/>
    <w:rsid w:val="00382FE8"/>
    <w:rsid w:val="003833F8"/>
    <w:rsid w:val="0038543D"/>
    <w:rsid w:val="00385C11"/>
    <w:rsid w:val="00385C67"/>
    <w:rsid w:val="00386206"/>
    <w:rsid w:val="003865C5"/>
    <w:rsid w:val="00386876"/>
    <w:rsid w:val="0038769A"/>
    <w:rsid w:val="00387CCA"/>
    <w:rsid w:val="00387DEA"/>
    <w:rsid w:val="00387F91"/>
    <w:rsid w:val="00387FC4"/>
    <w:rsid w:val="00390C04"/>
    <w:rsid w:val="0039139E"/>
    <w:rsid w:val="003913DC"/>
    <w:rsid w:val="00391A6E"/>
    <w:rsid w:val="0039215B"/>
    <w:rsid w:val="00393208"/>
    <w:rsid w:val="00394DDD"/>
    <w:rsid w:val="00394F79"/>
    <w:rsid w:val="003952EB"/>
    <w:rsid w:val="0039607B"/>
    <w:rsid w:val="00396528"/>
    <w:rsid w:val="0039655F"/>
    <w:rsid w:val="00396FB1"/>
    <w:rsid w:val="00397CBE"/>
    <w:rsid w:val="00397E85"/>
    <w:rsid w:val="003A05F9"/>
    <w:rsid w:val="003A0A03"/>
    <w:rsid w:val="003A1CA4"/>
    <w:rsid w:val="003A22BA"/>
    <w:rsid w:val="003A257B"/>
    <w:rsid w:val="003A26C4"/>
    <w:rsid w:val="003A3FD6"/>
    <w:rsid w:val="003A4174"/>
    <w:rsid w:val="003A4E25"/>
    <w:rsid w:val="003A5D9E"/>
    <w:rsid w:val="003A5E59"/>
    <w:rsid w:val="003A6099"/>
    <w:rsid w:val="003A6B14"/>
    <w:rsid w:val="003A6EC8"/>
    <w:rsid w:val="003B13A6"/>
    <w:rsid w:val="003B20E5"/>
    <w:rsid w:val="003B52B4"/>
    <w:rsid w:val="003B7639"/>
    <w:rsid w:val="003C008E"/>
    <w:rsid w:val="003C0789"/>
    <w:rsid w:val="003C0851"/>
    <w:rsid w:val="003C0F0C"/>
    <w:rsid w:val="003C178D"/>
    <w:rsid w:val="003C2694"/>
    <w:rsid w:val="003C3444"/>
    <w:rsid w:val="003C4264"/>
    <w:rsid w:val="003C5C53"/>
    <w:rsid w:val="003C6E2C"/>
    <w:rsid w:val="003C7A19"/>
    <w:rsid w:val="003D094B"/>
    <w:rsid w:val="003D0A4C"/>
    <w:rsid w:val="003D0DB5"/>
    <w:rsid w:val="003D1B9D"/>
    <w:rsid w:val="003D1F91"/>
    <w:rsid w:val="003D306B"/>
    <w:rsid w:val="003D3D9F"/>
    <w:rsid w:val="003D47D5"/>
    <w:rsid w:val="003D48AE"/>
    <w:rsid w:val="003D4A3B"/>
    <w:rsid w:val="003D4B7A"/>
    <w:rsid w:val="003D5A9A"/>
    <w:rsid w:val="003D5CC5"/>
    <w:rsid w:val="003D7B76"/>
    <w:rsid w:val="003E0E68"/>
    <w:rsid w:val="003E10B3"/>
    <w:rsid w:val="003E17E6"/>
    <w:rsid w:val="003E1E4D"/>
    <w:rsid w:val="003E227E"/>
    <w:rsid w:val="003E2619"/>
    <w:rsid w:val="003E2E49"/>
    <w:rsid w:val="003E34DB"/>
    <w:rsid w:val="003E3C0B"/>
    <w:rsid w:val="003E400A"/>
    <w:rsid w:val="003E449D"/>
    <w:rsid w:val="003E476D"/>
    <w:rsid w:val="003E47CE"/>
    <w:rsid w:val="003E4FE0"/>
    <w:rsid w:val="003E5669"/>
    <w:rsid w:val="003E61CB"/>
    <w:rsid w:val="003E6884"/>
    <w:rsid w:val="003E6C74"/>
    <w:rsid w:val="003E6E40"/>
    <w:rsid w:val="003F1C6C"/>
    <w:rsid w:val="003F1F53"/>
    <w:rsid w:val="003F20DE"/>
    <w:rsid w:val="003F252B"/>
    <w:rsid w:val="003F25BF"/>
    <w:rsid w:val="003F287F"/>
    <w:rsid w:val="003F331D"/>
    <w:rsid w:val="003F3D48"/>
    <w:rsid w:val="003F3DC9"/>
    <w:rsid w:val="003F3E44"/>
    <w:rsid w:val="003F4820"/>
    <w:rsid w:val="003F4B75"/>
    <w:rsid w:val="003F6C26"/>
    <w:rsid w:val="003F784E"/>
    <w:rsid w:val="003F7B59"/>
    <w:rsid w:val="00400748"/>
    <w:rsid w:val="00401161"/>
    <w:rsid w:val="004011B3"/>
    <w:rsid w:val="0040272B"/>
    <w:rsid w:val="004029DA"/>
    <w:rsid w:val="00402CB9"/>
    <w:rsid w:val="00403AC4"/>
    <w:rsid w:val="0040453C"/>
    <w:rsid w:val="00404C7F"/>
    <w:rsid w:val="00405014"/>
    <w:rsid w:val="0040536A"/>
    <w:rsid w:val="00406779"/>
    <w:rsid w:val="00406A28"/>
    <w:rsid w:val="00406FE1"/>
    <w:rsid w:val="00410718"/>
    <w:rsid w:val="00411D28"/>
    <w:rsid w:val="00412509"/>
    <w:rsid w:val="004129C7"/>
    <w:rsid w:val="00413315"/>
    <w:rsid w:val="00413987"/>
    <w:rsid w:val="00413FA4"/>
    <w:rsid w:val="004147D4"/>
    <w:rsid w:val="00416331"/>
    <w:rsid w:val="00416CD7"/>
    <w:rsid w:val="00417AAD"/>
    <w:rsid w:val="00417AF7"/>
    <w:rsid w:val="00417E6C"/>
    <w:rsid w:val="00417F04"/>
    <w:rsid w:val="00420617"/>
    <w:rsid w:val="0042086B"/>
    <w:rsid w:val="00420910"/>
    <w:rsid w:val="00421A07"/>
    <w:rsid w:val="00421BCF"/>
    <w:rsid w:val="00422053"/>
    <w:rsid w:val="004223F9"/>
    <w:rsid w:val="00423104"/>
    <w:rsid w:val="00423126"/>
    <w:rsid w:val="0042453C"/>
    <w:rsid w:val="004254C6"/>
    <w:rsid w:val="004270A9"/>
    <w:rsid w:val="004275FE"/>
    <w:rsid w:val="0043054E"/>
    <w:rsid w:val="004315C9"/>
    <w:rsid w:val="00431A0F"/>
    <w:rsid w:val="00431B8A"/>
    <w:rsid w:val="00432C18"/>
    <w:rsid w:val="00432D80"/>
    <w:rsid w:val="00433108"/>
    <w:rsid w:val="00433A13"/>
    <w:rsid w:val="00433DB1"/>
    <w:rsid w:val="00434006"/>
    <w:rsid w:val="00434CA2"/>
    <w:rsid w:val="00435CAB"/>
    <w:rsid w:val="00435E09"/>
    <w:rsid w:val="004367F1"/>
    <w:rsid w:val="00437DA9"/>
    <w:rsid w:val="00440007"/>
    <w:rsid w:val="00440CD1"/>
    <w:rsid w:val="00440D34"/>
    <w:rsid w:val="0044113E"/>
    <w:rsid w:val="004411DD"/>
    <w:rsid w:val="004431B1"/>
    <w:rsid w:val="004436E2"/>
    <w:rsid w:val="004437C4"/>
    <w:rsid w:val="004444C4"/>
    <w:rsid w:val="004465E0"/>
    <w:rsid w:val="0044668D"/>
    <w:rsid w:val="004476D1"/>
    <w:rsid w:val="004515DF"/>
    <w:rsid w:val="004517D8"/>
    <w:rsid w:val="00451E8A"/>
    <w:rsid w:val="004524B7"/>
    <w:rsid w:val="00452A35"/>
    <w:rsid w:val="00452B97"/>
    <w:rsid w:val="00452E00"/>
    <w:rsid w:val="00453ABF"/>
    <w:rsid w:val="0045439E"/>
    <w:rsid w:val="00454996"/>
    <w:rsid w:val="00454A56"/>
    <w:rsid w:val="00454EF1"/>
    <w:rsid w:val="00456B1E"/>
    <w:rsid w:val="00457B4D"/>
    <w:rsid w:val="00460B0C"/>
    <w:rsid w:val="00461594"/>
    <w:rsid w:val="004615F1"/>
    <w:rsid w:val="00461673"/>
    <w:rsid w:val="00461B49"/>
    <w:rsid w:val="0046287A"/>
    <w:rsid w:val="00463430"/>
    <w:rsid w:val="0046344D"/>
    <w:rsid w:val="004635C4"/>
    <w:rsid w:val="00464648"/>
    <w:rsid w:val="00464977"/>
    <w:rsid w:val="004652AE"/>
    <w:rsid w:val="00465422"/>
    <w:rsid w:val="0046700E"/>
    <w:rsid w:val="004706F3"/>
    <w:rsid w:val="0047070E"/>
    <w:rsid w:val="00470B16"/>
    <w:rsid w:val="004717F2"/>
    <w:rsid w:val="00474054"/>
    <w:rsid w:val="004749C2"/>
    <w:rsid w:val="00476212"/>
    <w:rsid w:val="004767C0"/>
    <w:rsid w:val="00476FF3"/>
    <w:rsid w:val="004771CE"/>
    <w:rsid w:val="004772CA"/>
    <w:rsid w:val="00477B2E"/>
    <w:rsid w:val="00480C33"/>
    <w:rsid w:val="00480D77"/>
    <w:rsid w:val="0048193A"/>
    <w:rsid w:val="00483DA7"/>
    <w:rsid w:val="00484208"/>
    <w:rsid w:val="004847DA"/>
    <w:rsid w:val="004851B8"/>
    <w:rsid w:val="00485C5D"/>
    <w:rsid w:val="00486101"/>
    <w:rsid w:val="00486CFF"/>
    <w:rsid w:val="00487009"/>
    <w:rsid w:val="004874EE"/>
    <w:rsid w:val="004877A3"/>
    <w:rsid w:val="004900DF"/>
    <w:rsid w:val="00490389"/>
    <w:rsid w:val="0049055A"/>
    <w:rsid w:val="00491E76"/>
    <w:rsid w:val="00492353"/>
    <w:rsid w:val="004928C0"/>
    <w:rsid w:val="004933E9"/>
    <w:rsid w:val="0049458A"/>
    <w:rsid w:val="0049470F"/>
    <w:rsid w:val="00494767"/>
    <w:rsid w:val="00494E73"/>
    <w:rsid w:val="00495513"/>
    <w:rsid w:val="0049568F"/>
    <w:rsid w:val="0049594D"/>
    <w:rsid w:val="00495BF0"/>
    <w:rsid w:val="00495D41"/>
    <w:rsid w:val="00496288"/>
    <w:rsid w:val="00496DF6"/>
    <w:rsid w:val="004A07DF"/>
    <w:rsid w:val="004A0D0A"/>
    <w:rsid w:val="004A1149"/>
    <w:rsid w:val="004A1236"/>
    <w:rsid w:val="004A1DAD"/>
    <w:rsid w:val="004A23C0"/>
    <w:rsid w:val="004A242E"/>
    <w:rsid w:val="004A30A2"/>
    <w:rsid w:val="004A32BA"/>
    <w:rsid w:val="004A3665"/>
    <w:rsid w:val="004A450F"/>
    <w:rsid w:val="004A4CCF"/>
    <w:rsid w:val="004A6373"/>
    <w:rsid w:val="004A6F4F"/>
    <w:rsid w:val="004A6FE0"/>
    <w:rsid w:val="004B0179"/>
    <w:rsid w:val="004B1B66"/>
    <w:rsid w:val="004B1D9F"/>
    <w:rsid w:val="004B3244"/>
    <w:rsid w:val="004B32EB"/>
    <w:rsid w:val="004B4278"/>
    <w:rsid w:val="004B4875"/>
    <w:rsid w:val="004B4A3E"/>
    <w:rsid w:val="004B56B7"/>
    <w:rsid w:val="004B57A9"/>
    <w:rsid w:val="004B6F1D"/>
    <w:rsid w:val="004B7194"/>
    <w:rsid w:val="004B784A"/>
    <w:rsid w:val="004B7EE0"/>
    <w:rsid w:val="004C02CC"/>
    <w:rsid w:val="004C0E2A"/>
    <w:rsid w:val="004C116D"/>
    <w:rsid w:val="004C195E"/>
    <w:rsid w:val="004C23D2"/>
    <w:rsid w:val="004C29D0"/>
    <w:rsid w:val="004C3111"/>
    <w:rsid w:val="004C4A4E"/>
    <w:rsid w:val="004C4C8E"/>
    <w:rsid w:val="004C51B1"/>
    <w:rsid w:val="004C5425"/>
    <w:rsid w:val="004C7648"/>
    <w:rsid w:val="004D005B"/>
    <w:rsid w:val="004D0107"/>
    <w:rsid w:val="004D07ED"/>
    <w:rsid w:val="004D08B9"/>
    <w:rsid w:val="004D11A6"/>
    <w:rsid w:val="004D25C5"/>
    <w:rsid w:val="004D30F9"/>
    <w:rsid w:val="004D33A3"/>
    <w:rsid w:val="004D42FC"/>
    <w:rsid w:val="004D476F"/>
    <w:rsid w:val="004D521D"/>
    <w:rsid w:val="004D5B09"/>
    <w:rsid w:val="004D65FB"/>
    <w:rsid w:val="004D691F"/>
    <w:rsid w:val="004D71C7"/>
    <w:rsid w:val="004D71EC"/>
    <w:rsid w:val="004D78B1"/>
    <w:rsid w:val="004E0B60"/>
    <w:rsid w:val="004E0E28"/>
    <w:rsid w:val="004E1707"/>
    <w:rsid w:val="004E195B"/>
    <w:rsid w:val="004E2A76"/>
    <w:rsid w:val="004E2C3B"/>
    <w:rsid w:val="004E2C69"/>
    <w:rsid w:val="004E2CBD"/>
    <w:rsid w:val="004E2E15"/>
    <w:rsid w:val="004E3CE3"/>
    <w:rsid w:val="004E3F92"/>
    <w:rsid w:val="004E48AF"/>
    <w:rsid w:val="004E4AD0"/>
    <w:rsid w:val="004E57A3"/>
    <w:rsid w:val="004E6038"/>
    <w:rsid w:val="004E6265"/>
    <w:rsid w:val="004E6280"/>
    <w:rsid w:val="004E669E"/>
    <w:rsid w:val="004E713F"/>
    <w:rsid w:val="004F01BF"/>
    <w:rsid w:val="004F067A"/>
    <w:rsid w:val="004F0F42"/>
    <w:rsid w:val="004F1148"/>
    <w:rsid w:val="004F1DED"/>
    <w:rsid w:val="004F28F7"/>
    <w:rsid w:val="004F2E07"/>
    <w:rsid w:val="004F3056"/>
    <w:rsid w:val="004F3431"/>
    <w:rsid w:val="004F4297"/>
    <w:rsid w:val="004F4FDE"/>
    <w:rsid w:val="004F6562"/>
    <w:rsid w:val="004F66DA"/>
    <w:rsid w:val="004F67CF"/>
    <w:rsid w:val="004F6814"/>
    <w:rsid w:val="004F6C8D"/>
    <w:rsid w:val="004F73B8"/>
    <w:rsid w:val="004F7A44"/>
    <w:rsid w:val="004F7D2C"/>
    <w:rsid w:val="00500316"/>
    <w:rsid w:val="00500340"/>
    <w:rsid w:val="0050045B"/>
    <w:rsid w:val="00501C89"/>
    <w:rsid w:val="00501D10"/>
    <w:rsid w:val="00502D20"/>
    <w:rsid w:val="0050332A"/>
    <w:rsid w:val="00503E8D"/>
    <w:rsid w:val="0050406B"/>
    <w:rsid w:val="00505296"/>
    <w:rsid w:val="00505FDE"/>
    <w:rsid w:val="00506046"/>
    <w:rsid w:val="005061F2"/>
    <w:rsid w:val="0050637D"/>
    <w:rsid w:val="00506884"/>
    <w:rsid w:val="00506937"/>
    <w:rsid w:val="00506DE9"/>
    <w:rsid w:val="00506FC1"/>
    <w:rsid w:val="005071EA"/>
    <w:rsid w:val="0051030B"/>
    <w:rsid w:val="005104CF"/>
    <w:rsid w:val="00510C4A"/>
    <w:rsid w:val="0051140B"/>
    <w:rsid w:val="00511D65"/>
    <w:rsid w:val="00512196"/>
    <w:rsid w:val="005121FF"/>
    <w:rsid w:val="005123E6"/>
    <w:rsid w:val="0051253F"/>
    <w:rsid w:val="005126BE"/>
    <w:rsid w:val="0051280A"/>
    <w:rsid w:val="00514277"/>
    <w:rsid w:val="005153D8"/>
    <w:rsid w:val="0051637D"/>
    <w:rsid w:val="00516813"/>
    <w:rsid w:val="00516DEA"/>
    <w:rsid w:val="00516EC0"/>
    <w:rsid w:val="005205D3"/>
    <w:rsid w:val="0052062C"/>
    <w:rsid w:val="00520B17"/>
    <w:rsid w:val="00520BC4"/>
    <w:rsid w:val="00521349"/>
    <w:rsid w:val="00522E77"/>
    <w:rsid w:val="00522F5E"/>
    <w:rsid w:val="0052381B"/>
    <w:rsid w:val="0052425E"/>
    <w:rsid w:val="0052438A"/>
    <w:rsid w:val="00524B90"/>
    <w:rsid w:val="0052502D"/>
    <w:rsid w:val="00525946"/>
    <w:rsid w:val="00526119"/>
    <w:rsid w:val="00527BDB"/>
    <w:rsid w:val="00527D4D"/>
    <w:rsid w:val="005302FE"/>
    <w:rsid w:val="005303C1"/>
    <w:rsid w:val="0053045E"/>
    <w:rsid w:val="00531088"/>
    <w:rsid w:val="00531536"/>
    <w:rsid w:val="00531AEA"/>
    <w:rsid w:val="00531D8C"/>
    <w:rsid w:val="005328F8"/>
    <w:rsid w:val="0053361E"/>
    <w:rsid w:val="00533870"/>
    <w:rsid w:val="00533B57"/>
    <w:rsid w:val="00534571"/>
    <w:rsid w:val="00534900"/>
    <w:rsid w:val="0053638C"/>
    <w:rsid w:val="0053645C"/>
    <w:rsid w:val="00536B2E"/>
    <w:rsid w:val="005371E8"/>
    <w:rsid w:val="00537F24"/>
    <w:rsid w:val="005401B3"/>
    <w:rsid w:val="00541036"/>
    <w:rsid w:val="005413E5"/>
    <w:rsid w:val="005421E6"/>
    <w:rsid w:val="005423C5"/>
    <w:rsid w:val="005423FF"/>
    <w:rsid w:val="00542C66"/>
    <w:rsid w:val="0054318F"/>
    <w:rsid w:val="005431AC"/>
    <w:rsid w:val="00543927"/>
    <w:rsid w:val="005439F7"/>
    <w:rsid w:val="00543C51"/>
    <w:rsid w:val="00543D51"/>
    <w:rsid w:val="00544CA6"/>
    <w:rsid w:val="00544FC4"/>
    <w:rsid w:val="00545817"/>
    <w:rsid w:val="00545DE6"/>
    <w:rsid w:val="005479AE"/>
    <w:rsid w:val="005509E9"/>
    <w:rsid w:val="00551C92"/>
    <w:rsid w:val="005522E9"/>
    <w:rsid w:val="00552FFB"/>
    <w:rsid w:val="0055330C"/>
    <w:rsid w:val="00553E00"/>
    <w:rsid w:val="00554AAD"/>
    <w:rsid w:val="00554FB6"/>
    <w:rsid w:val="00555B07"/>
    <w:rsid w:val="005564AE"/>
    <w:rsid w:val="005570B1"/>
    <w:rsid w:val="00557532"/>
    <w:rsid w:val="005575D9"/>
    <w:rsid w:val="005579F8"/>
    <w:rsid w:val="00557DB2"/>
    <w:rsid w:val="005600B2"/>
    <w:rsid w:val="00561687"/>
    <w:rsid w:val="00561AE4"/>
    <w:rsid w:val="0056240A"/>
    <w:rsid w:val="0056274A"/>
    <w:rsid w:val="00564193"/>
    <w:rsid w:val="00564A16"/>
    <w:rsid w:val="00565319"/>
    <w:rsid w:val="00566179"/>
    <w:rsid w:val="005665A0"/>
    <w:rsid w:val="005673CB"/>
    <w:rsid w:val="0056790D"/>
    <w:rsid w:val="005709BF"/>
    <w:rsid w:val="00570B23"/>
    <w:rsid w:val="00572252"/>
    <w:rsid w:val="00572456"/>
    <w:rsid w:val="00573885"/>
    <w:rsid w:val="005743C1"/>
    <w:rsid w:val="00576146"/>
    <w:rsid w:val="00577A7B"/>
    <w:rsid w:val="00580802"/>
    <w:rsid w:val="0058113F"/>
    <w:rsid w:val="005813DE"/>
    <w:rsid w:val="00581732"/>
    <w:rsid w:val="00582B4F"/>
    <w:rsid w:val="005831EE"/>
    <w:rsid w:val="005841FF"/>
    <w:rsid w:val="0058483F"/>
    <w:rsid w:val="0058511B"/>
    <w:rsid w:val="005859E1"/>
    <w:rsid w:val="00585F22"/>
    <w:rsid w:val="0058641A"/>
    <w:rsid w:val="0058669C"/>
    <w:rsid w:val="00586DD3"/>
    <w:rsid w:val="00586DDB"/>
    <w:rsid w:val="00587129"/>
    <w:rsid w:val="00587B3A"/>
    <w:rsid w:val="00587EAF"/>
    <w:rsid w:val="005905C8"/>
    <w:rsid w:val="005906E8"/>
    <w:rsid w:val="00590D62"/>
    <w:rsid w:val="00590E1C"/>
    <w:rsid w:val="00590EC3"/>
    <w:rsid w:val="00590FA0"/>
    <w:rsid w:val="00591BAA"/>
    <w:rsid w:val="00592069"/>
    <w:rsid w:val="005925AC"/>
    <w:rsid w:val="005928B3"/>
    <w:rsid w:val="0059297E"/>
    <w:rsid w:val="00592F0E"/>
    <w:rsid w:val="00593614"/>
    <w:rsid w:val="005936AB"/>
    <w:rsid w:val="00594C20"/>
    <w:rsid w:val="00594E47"/>
    <w:rsid w:val="0059536C"/>
    <w:rsid w:val="00595509"/>
    <w:rsid w:val="005959AA"/>
    <w:rsid w:val="005966A1"/>
    <w:rsid w:val="005967DF"/>
    <w:rsid w:val="00597AC8"/>
    <w:rsid w:val="005A0526"/>
    <w:rsid w:val="005A0917"/>
    <w:rsid w:val="005A1402"/>
    <w:rsid w:val="005A1614"/>
    <w:rsid w:val="005A3652"/>
    <w:rsid w:val="005A3BD4"/>
    <w:rsid w:val="005A4B1D"/>
    <w:rsid w:val="005A52E1"/>
    <w:rsid w:val="005A5855"/>
    <w:rsid w:val="005A620B"/>
    <w:rsid w:val="005A688A"/>
    <w:rsid w:val="005A68AC"/>
    <w:rsid w:val="005A695D"/>
    <w:rsid w:val="005A6E8B"/>
    <w:rsid w:val="005A7D59"/>
    <w:rsid w:val="005B070B"/>
    <w:rsid w:val="005B1321"/>
    <w:rsid w:val="005B1B66"/>
    <w:rsid w:val="005B1EA1"/>
    <w:rsid w:val="005B2C31"/>
    <w:rsid w:val="005B321C"/>
    <w:rsid w:val="005B34F1"/>
    <w:rsid w:val="005B378F"/>
    <w:rsid w:val="005B394F"/>
    <w:rsid w:val="005B3E46"/>
    <w:rsid w:val="005B47A1"/>
    <w:rsid w:val="005B5850"/>
    <w:rsid w:val="005B5E10"/>
    <w:rsid w:val="005B5FFB"/>
    <w:rsid w:val="005B648C"/>
    <w:rsid w:val="005B67A0"/>
    <w:rsid w:val="005B7226"/>
    <w:rsid w:val="005C11B3"/>
    <w:rsid w:val="005C120E"/>
    <w:rsid w:val="005C13E3"/>
    <w:rsid w:val="005C1735"/>
    <w:rsid w:val="005C2561"/>
    <w:rsid w:val="005C2750"/>
    <w:rsid w:val="005C2D0F"/>
    <w:rsid w:val="005C32B2"/>
    <w:rsid w:val="005C3EDB"/>
    <w:rsid w:val="005C43E6"/>
    <w:rsid w:val="005C4E1E"/>
    <w:rsid w:val="005C5101"/>
    <w:rsid w:val="005C5A71"/>
    <w:rsid w:val="005C5DB5"/>
    <w:rsid w:val="005C63E6"/>
    <w:rsid w:val="005C71FB"/>
    <w:rsid w:val="005C797D"/>
    <w:rsid w:val="005D0165"/>
    <w:rsid w:val="005D0183"/>
    <w:rsid w:val="005D01BE"/>
    <w:rsid w:val="005D0565"/>
    <w:rsid w:val="005D149A"/>
    <w:rsid w:val="005D2797"/>
    <w:rsid w:val="005D293F"/>
    <w:rsid w:val="005D38C1"/>
    <w:rsid w:val="005D3EBA"/>
    <w:rsid w:val="005D44AA"/>
    <w:rsid w:val="005D6194"/>
    <w:rsid w:val="005D6EA7"/>
    <w:rsid w:val="005D75A8"/>
    <w:rsid w:val="005E1D82"/>
    <w:rsid w:val="005E2049"/>
    <w:rsid w:val="005E442C"/>
    <w:rsid w:val="005E479D"/>
    <w:rsid w:val="005E4CC2"/>
    <w:rsid w:val="005E4E6E"/>
    <w:rsid w:val="005E5B3C"/>
    <w:rsid w:val="005E625D"/>
    <w:rsid w:val="005E6922"/>
    <w:rsid w:val="005E71E5"/>
    <w:rsid w:val="005E7530"/>
    <w:rsid w:val="005E7C8A"/>
    <w:rsid w:val="005F17C4"/>
    <w:rsid w:val="005F1B85"/>
    <w:rsid w:val="005F2D2D"/>
    <w:rsid w:val="005F2D91"/>
    <w:rsid w:val="005F4555"/>
    <w:rsid w:val="005F5093"/>
    <w:rsid w:val="005F5340"/>
    <w:rsid w:val="005F7BED"/>
    <w:rsid w:val="00600CC1"/>
    <w:rsid w:val="00600FD5"/>
    <w:rsid w:val="006010A0"/>
    <w:rsid w:val="006029D5"/>
    <w:rsid w:val="00603F07"/>
    <w:rsid w:val="006047BD"/>
    <w:rsid w:val="006056B2"/>
    <w:rsid w:val="006056ED"/>
    <w:rsid w:val="006074B3"/>
    <w:rsid w:val="00607C2E"/>
    <w:rsid w:val="00607F9D"/>
    <w:rsid w:val="0061010F"/>
    <w:rsid w:val="006101CB"/>
    <w:rsid w:val="006103CA"/>
    <w:rsid w:val="0061078E"/>
    <w:rsid w:val="00611A70"/>
    <w:rsid w:val="00611B7E"/>
    <w:rsid w:val="00611EA3"/>
    <w:rsid w:val="00611EFC"/>
    <w:rsid w:val="00612250"/>
    <w:rsid w:val="00612BE6"/>
    <w:rsid w:val="00613275"/>
    <w:rsid w:val="006142F8"/>
    <w:rsid w:val="0061478F"/>
    <w:rsid w:val="00616020"/>
    <w:rsid w:val="00616C41"/>
    <w:rsid w:val="0061737E"/>
    <w:rsid w:val="00620106"/>
    <w:rsid w:val="00620123"/>
    <w:rsid w:val="00620475"/>
    <w:rsid w:val="006207D1"/>
    <w:rsid w:val="00620DE3"/>
    <w:rsid w:val="00622E89"/>
    <w:rsid w:val="00623737"/>
    <w:rsid w:val="00623C07"/>
    <w:rsid w:val="00624345"/>
    <w:rsid w:val="00625643"/>
    <w:rsid w:val="00625B87"/>
    <w:rsid w:val="00625CFD"/>
    <w:rsid w:val="00626434"/>
    <w:rsid w:val="0062644A"/>
    <w:rsid w:val="00626B2B"/>
    <w:rsid w:val="00627D02"/>
    <w:rsid w:val="00627D1B"/>
    <w:rsid w:val="00627E20"/>
    <w:rsid w:val="00630333"/>
    <w:rsid w:val="00631354"/>
    <w:rsid w:val="00632B3A"/>
    <w:rsid w:val="00633A31"/>
    <w:rsid w:val="00633AED"/>
    <w:rsid w:val="006347E1"/>
    <w:rsid w:val="00634FF8"/>
    <w:rsid w:val="0063525B"/>
    <w:rsid w:val="00635B4F"/>
    <w:rsid w:val="00635EB4"/>
    <w:rsid w:val="006361DB"/>
    <w:rsid w:val="0063622D"/>
    <w:rsid w:val="006371BF"/>
    <w:rsid w:val="0064029C"/>
    <w:rsid w:val="00641339"/>
    <w:rsid w:val="00641996"/>
    <w:rsid w:val="00641F08"/>
    <w:rsid w:val="006421E0"/>
    <w:rsid w:val="0064267F"/>
    <w:rsid w:val="00642D93"/>
    <w:rsid w:val="0064350D"/>
    <w:rsid w:val="00643704"/>
    <w:rsid w:val="00644627"/>
    <w:rsid w:val="00644848"/>
    <w:rsid w:val="006469AF"/>
    <w:rsid w:val="00646CF2"/>
    <w:rsid w:val="00647260"/>
    <w:rsid w:val="00647483"/>
    <w:rsid w:val="006474BA"/>
    <w:rsid w:val="0064780D"/>
    <w:rsid w:val="00647B19"/>
    <w:rsid w:val="00651D8D"/>
    <w:rsid w:val="006534F8"/>
    <w:rsid w:val="006546FF"/>
    <w:rsid w:val="00655100"/>
    <w:rsid w:val="006558DD"/>
    <w:rsid w:val="0065697C"/>
    <w:rsid w:val="00657B67"/>
    <w:rsid w:val="00661D10"/>
    <w:rsid w:val="00661E08"/>
    <w:rsid w:val="00664F95"/>
    <w:rsid w:val="00665753"/>
    <w:rsid w:val="00666B34"/>
    <w:rsid w:val="00667329"/>
    <w:rsid w:val="0066768A"/>
    <w:rsid w:val="00667C53"/>
    <w:rsid w:val="00667D06"/>
    <w:rsid w:val="00667EFC"/>
    <w:rsid w:val="006712C5"/>
    <w:rsid w:val="00671DB7"/>
    <w:rsid w:val="00673154"/>
    <w:rsid w:val="00674810"/>
    <w:rsid w:val="006752B5"/>
    <w:rsid w:val="00675571"/>
    <w:rsid w:val="006771EE"/>
    <w:rsid w:val="00680332"/>
    <w:rsid w:val="00681265"/>
    <w:rsid w:val="0068150D"/>
    <w:rsid w:val="006818D7"/>
    <w:rsid w:val="00682D52"/>
    <w:rsid w:val="00683514"/>
    <w:rsid w:val="00684244"/>
    <w:rsid w:val="0068447F"/>
    <w:rsid w:val="00684B24"/>
    <w:rsid w:val="006854DF"/>
    <w:rsid w:val="00686185"/>
    <w:rsid w:val="00686739"/>
    <w:rsid w:val="006868E2"/>
    <w:rsid w:val="00686DEC"/>
    <w:rsid w:val="00687180"/>
    <w:rsid w:val="00687AEB"/>
    <w:rsid w:val="00687FD8"/>
    <w:rsid w:val="006910DF"/>
    <w:rsid w:val="006911E4"/>
    <w:rsid w:val="00691E53"/>
    <w:rsid w:val="00692283"/>
    <w:rsid w:val="0069472F"/>
    <w:rsid w:val="0069490A"/>
    <w:rsid w:val="0069509A"/>
    <w:rsid w:val="00696AFB"/>
    <w:rsid w:val="00696CD7"/>
    <w:rsid w:val="00696EE3"/>
    <w:rsid w:val="0069711A"/>
    <w:rsid w:val="0069764C"/>
    <w:rsid w:val="00697F93"/>
    <w:rsid w:val="006A2481"/>
    <w:rsid w:val="006A373A"/>
    <w:rsid w:val="006A4B00"/>
    <w:rsid w:val="006A4FFC"/>
    <w:rsid w:val="006A5681"/>
    <w:rsid w:val="006A5CD6"/>
    <w:rsid w:val="006A68E7"/>
    <w:rsid w:val="006A6B5E"/>
    <w:rsid w:val="006A6B7D"/>
    <w:rsid w:val="006A71E0"/>
    <w:rsid w:val="006A7F85"/>
    <w:rsid w:val="006B09CA"/>
    <w:rsid w:val="006B0A0D"/>
    <w:rsid w:val="006B1738"/>
    <w:rsid w:val="006B2FB7"/>
    <w:rsid w:val="006B3AEE"/>
    <w:rsid w:val="006B3ECB"/>
    <w:rsid w:val="006B405B"/>
    <w:rsid w:val="006B4512"/>
    <w:rsid w:val="006B491B"/>
    <w:rsid w:val="006B54F8"/>
    <w:rsid w:val="006B5637"/>
    <w:rsid w:val="006B5803"/>
    <w:rsid w:val="006B6365"/>
    <w:rsid w:val="006B6C1F"/>
    <w:rsid w:val="006B6E56"/>
    <w:rsid w:val="006C1BA1"/>
    <w:rsid w:val="006C215B"/>
    <w:rsid w:val="006C2359"/>
    <w:rsid w:val="006C3011"/>
    <w:rsid w:val="006C3806"/>
    <w:rsid w:val="006C39DA"/>
    <w:rsid w:val="006C3CC7"/>
    <w:rsid w:val="006C44AC"/>
    <w:rsid w:val="006C460F"/>
    <w:rsid w:val="006C47E1"/>
    <w:rsid w:val="006C4B62"/>
    <w:rsid w:val="006C4EB6"/>
    <w:rsid w:val="006C5154"/>
    <w:rsid w:val="006C5305"/>
    <w:rsid w:val="006C55F2"/>
    <w:rsid w:val="006D1755"/>
    <w:rsid w:val="006D1D55"/>
    <w:rsid w:val="006D3A3E"/>
    <w:rsid w:val="006D3A42"/>
    <w:rsid w:val="006D3D41"/>
    <w:rsid w:val="006D4164"/>
    <w:rsid w:val="006D4E51"/>
    <w:rsid w:val="006D51A8"/>
    <w:rsid w:val="006D5C64"/>
    <w:rsid w:val="006D74FF"/>
    <w:rsid w:val="006E02E8"/>
    <w:rsid w:val="006E038B"/>
    <w:rsid w:val="006E042B"/>
    <w:rsid w:val="006E0687"/>
    <w:rsid w:val="006E1EDD"/>
    <w:rsid w:val="006E2FBC"/>
    <w:rsid w:val="006E57FA"/>
    <w:rsid w:val="006E5E2A"/>
    <w:rsid w:val="006E6748"/>
    <w:rsid w:val="006E78B5"/>
    <w:rsid w:val="006E7DD7"/>
    <w:rsid w:val="006E7EFE"/>
    <w:rsid w:val="006E7F91"/>
    <w:rsid w:val="006F2957"/>
    <w:rsid w:val="006F3FA5"/>
    <w:rsid w:val="006F4C84"/>
    <w:rsid w:val="006F4CF8"/>
    <w:rsid w:val="006F4FDB"/>
    <w:rsid w:val="006F5689"/>
    <w:rsid w:val="006F590D"/>
    <w:rsid w:val="006F5D8C"/>
    <w:rsid w:val="006F643C"/>
    <w:rsid w:val="006F6CD2"/>
    <w:rsid w:val="006F76FB"/>
    <w:rsid w:val="006F7C5E"/>
    <w:rsid w:val="00700E7F"/>
    <w:rsid w:val="00701BBA"/>
    <w:rsid w:val="00701FBD"/>
    <w:rsid w:val="007029D7"/>
    <w:rsid w:val="007038CD"/>
    <w:rsid w:val="00703B54"/>
    <w:rsid w:val="00705017"/>
    <w:rsid w:val="0070556F"/>
    <w:rsid w:val="007058E4"/>
    <w:rsid w:val="0070603E"/>
    <w:rsid w:val="007066AE"/>
    <w:rsid w:val="00706DDA"/>
    <w:rsid w:val="00711411"/>
    <w:rsid w:val="007118D7"/>
    <w:rsid w:val="00713A19"/>
    <w:rsid w:val="00713B3E"/>
    <w:rsid w:val="00714544"/>
    <w:rsid w:val="00715740"/>
    <w:rsid w:val="00715F1B"/>
    <w:rsid w:val="00716024"/>
    <w:rsid w:val="007165A8"/>
    <w:rsid w:val="00716C3C"/>
    <w:rsid w:val="00717827"/>
    <w:rsid w:val="00717A23"/>
    <w:rsid w:val="0072144E"/>
    <w:rsid w:val="0072199E"/>
    <w:rsid w:val="00721C97"/>
    <w:rsid w:val="007220DF"/>
    <w:rsid w:val="00722C98"/>
    <w:rsid w:val="00723229"/>
    <w:rsid w:val="00724504"/>
    <w:rsid w:val="00724565"/>
    <w:rsid w:val="00724E09"/>
    <w:rsid w:val="0072578D"/>
    <w:rsid w:val="00725B24"/>
    <w:rsid w:val="007261FD"/>
    <w:rsid w:val="00727682"/>
    <w:rsid w:val="00727D9F"/>
    <w:rsid w:val="0073205E"/>
    <w:rsid w:val="00732E75"/>
    <w:rsid w:val="00732EED"/>
    <w:rsid w:val="007335B9"/>
    <w:rsid w:val="00734DD6"/>
    <w:rsid w:val="00734E2F"/>
    <w:rsid w:val="007358D1"/>
    <w:rsid w:val="00735D32"/>
    <w:rsid w:val="00736114"/>
    <w:rsid w:val="00736EAB"/>
    <w:rsid w:val="00736FAA"/>
    <w:rsid w:val="00740A27"/>
    <w:rsid w:val="0074121E"/>
    <w:rsid w:val="00741E10"/>
    <w:rsid w:val="0074222C"/>
    <w:rsid w:val="00742315"/>
    <w:rsid w:val="007425C4"/>
    <w:rsid w:val="007428E7"/>
    <w:rsid w:val="00743145"/>
    <w:rsid w:val="00743C91"/>
    <w:rsid w:val="007445A8"/>
    <w:rsid w:val="00745420"/>
    <w:rsid w:val="00750480"/>
    <w:rsid w:val="00750A9C"/>
    <w:rsid w:val="00750E64"/>
    <w:rsid w:val="00750E79"/>
    <w:rsid w:val="00753D3E"/>
    <w:rsid w:val="00755293"/>
    <w:rsid w:val="007553D6"/>
    <w:rsid w:val="00756351"/>
    <w:rsid w:val="0075642B"/>
    <w:rsid w:val="00757459"/>
    <w:rsid w:val="007579CC"/>
    <w:rsid w:val="00761E4C"/>
    <w:rsid w:val="00764098"/>
    <w:rsid w:val="00764435"/>
    <w:rsid w:val="00764475"/>
    <w:rsid w:val="00764869"/>
    <w:rsid w:val="00764AED"/>
    <w:rsid w:val="0076586E"/>
    <w:rsid w:val="00766179"/>
    <w:rsid w:val="007663F4"/>
    <w:rsid w:val="007668F9"/>
    <w:rsid w:val="0076696A"/>
    <w:rsid w:val="00766AA0"/>
    <w:rsid w:val="00766D78"/>
    <w:rsid w:val="00767396"/>
    <w:rsid w:val="00767874"/>
    <w:rsid w:val="00767990"/>
    <w:rsid w:val="00770CEF"/>
    <w:rsid w:val="00770CFD"/>
    <w:rsid w:val="007713D4"/>
    <w:rsid w:val="00771ABD"/>
    <w:rsid w:val="007737E3"/>
    <w:rsid w:val="00773EAC"/>
    <w:rsid w:val="0077425B"/>
    <w:rsid w:val="007745A5"/>
    <w:rsid w:val="007757DE"/>
    <w:rsid w:val="00775AB1"/>
    <w:rsid w:val="00775F82"/>
    <w:rsid w:val="00776340"/>
    <w:rsid w:val="007763C0"/>
    <w:rsid w:val="00776DFE"/>
    <w:rsid w:val="00777CB7"/>
    <w:rsid w:val="007802F0"/>
    <w:rsid w:val="007814B2"/>
    <w:rsid w:val="007831D0"/>
    <w:rsid w:val="007843DB"/>
    <w:rsid w:val="00784419"/>
    <w:rsid w:val="00785897"/>
    <w:rsid w:val="00785C70"/>
    <w:rsid w:val="00786319"/>
    <w:rsid w:val="00786576"/>
    <w:rsid w:val="007871CA"/>
    <w:rsid w:val="00790721"/>
    <w:rsid w:val="00790835"/>
    <w:rsid w:val="00791591"/>
    <w:rsid w:val="00791B7B"/>
    <w:rsid w:val="00791EB4"/>
    <w:rsid w:val="00791FEC"/>
    <w:rsid w:val="00794902"/>
    <w:rsid w:val="00794E84"/>
    <w:rsid w:val="007966FF"/>
    <w:rsid w:val="0079686D"/>
    <w:rsid w:val="00796A79"/>
    <w:rsid w:val="00797D78"/>
    <w:rsid w:val="00797FCB"/>
    <w:rsid w:val="007A0B6F"/>
    <w:rsid w:val="007A0BF4"/>
    <w:rsid w:val="007A0F9E"/>
    <w:rsid w:val="007A1B00"/>
    <w:rsid w:val="007A207E"/>
    <w:rsid w:val="007A260D"/>
    <w:rsid w:val="007A3BE4"/>
    <w:rsid w:val="007A44F7"/>
    <w:rsid w:val="007A4510"/>
    <w:rsid w:val="007A4AD7"/>
    <w:rsid w:val="007A4B62"/>
    <w:rsid w:val="007A5411"/>
    <w:rsid w:val="007A65CA"/>
    <w:rsid w:val="007A6D9B"/>
    <w:rsid w:val="007A796C"/>
    <w:rsid w:val="007B12DF"/>
    <w:rsid w:val="007B1485"/>
    <w:rsid w:val="007B24B2"/>
    <w:rsid w:val="007B29D9"/>
    <w:rsid w:val="007B33AF"/>
    <w:rsid w:val="007B3AD8"/>
    <w:rsid w:val="007B4D7B"/>
    <w:rsid w:val="007B5EE1"/>
    <w:rsid w:val="007B5F10"/>
    <w:rsid w:val="007B70AA"/>
    <w:rsid w:val="007C00FC"/>
    <w:rsid w:val="007C04E6"/>
    <w:rsid w:val="007C0810"/>
    <w:rsid w:val="007C0973"/>
    <w:rsid w:val="007C1BA5"/>
    <w:rsid w:val="007C200D"/>
    <w:rsid w:val="007C243A"/>
    <w:rsid w:val="007C380E"/>
    <w:rsid w:val="007C4519"/>
    <w:rsid w:val="007C4CEB"/>
    <w:rsid w:val="007C4F7A"/>
    <w:rsid w:val="007C5FF5"/>
    <w:rsid w:val="007C75D3"/>
    <w:rsid w:val="007D11F7"/>
    <w:rsid w:val="007D13B1"/>
    <w:rsid w:val="007D2272"/>
    <w:rsid w:val="007D2FAF"/>
    <w:rsid w:val="007D4A55"/>
    <w:rsid w:val="007D4EEB"/>
    <w:rsid w:val="007D5491"/>
    <w:rsid w:val="007D7FB3"/>
    <w:rsid w:val="007E0725"/>
    <w:rsid w:val="007E1925"/>
    <w:rsid w:val="007E28BA"/>
    <w:rsid w:val="007E3F62"/>
    <w:rsid w:val="007E4648"/>
    <w:rsid w:val="007E4A9C"/>
    <w:rsid w:val="007E5DE9"/>
    <w:rsid w:val="007E6263"/>
    <w:rsid w:val="007E6293"/>
    <w:rsid w:val="007E69D0"/>
    <w:rsid w:val="007E6ADC"/>
    <w:rsid w:val="007E740F"/>
    <w:rsid w:val="007E7E13"/>
    <w:rsid w:val="007F0A7D"/>
    <w:rsid w:val="007F0D79"/>
    <w:rsid w:val="007F14C5"/>
    <w:rsid w:val="007F1EEA"/>
    <w:rsid w:val="007F21E6"/>
    <w:rsid w:val="007F25B4"/>
    <w:rsid w:val="007F3B91"/>
    <w:rsid w:val="007F419D"/>
    <w:rsid w:val="007F49E4"/>
    <w:rsid w:val="007F4AB0"/>
    <w:rsid w:val="007F5559"/>
    <w:rsid w:val="007F5C33"/>
    <w:rsid w:val="007F5DFA"/>
    <w:rsid w:val="007F6438"/>
    <w:rsid w:val="007F7CF5"/>
    <w:rsid w:val="00800A76"/>
    <w:rsid w:val="00800CE8"/>
    <w:rsid w:val="00801A4F"/>
    <w:rsid w:val="00801BA5"/>
    <w:rsid w:val="00801D60"/>
    <w:rsid w:val="00802564"/>
    <w:rsid w:val="00802ACC"/>
    <w:rsid w:val="00802BAC"/>
    <w:rsid w:val="00803674"/>
    <w:rsid w:val="00804EEB"/>
    <w:rsid w:val="00806CC3"/>
    <w:rsid w:val="00807578"/>
    <w:rsid w:val="00807CDD"/>
    <w:rsid w:val="00810090"/>
    <w:rsid w:val="00810512"/>
    <w:rsid w:val="00810724"/>
    <w:rsid w:val="00810B33"/>
    <w:rsid w:val="00810EAF"/>
    <w:rsid w:val="00811A46"/>
    <w:rsid w:val="00811C90"/>
    <w:rsid w:val="00812114"/>
    <w:rsid w:val="008141C6"/>
    <w:rsid w:val="008144F7"/>
    <w:rsid w:val="00815010"/>
    <w:rsid w:val="00815094"/>
    <w:rsid w:val="008167D6"/>
    <w:rsid w:val="00817B77"/>
    <w:rsid w:val="00817DE6"/>
    <w:rsid w:val="008212C7"/>
    <w:rsid w:val="008215CF"/>
    <w:rsid w:val="0082172D"/>
    <w:rsid w:val="0082179A"/>
    <w:rsid w:val="0082250C"/>
    <w:rsid w:val="00822BB8"/>
    <w:rsid w:val="00822C35"/>
    <w:rsid w:val="00822F94"/>
    <w:rsid w:val="00823643"/>
    <w:rsid w:val="0082487E"/>
    <w:rsid w:val="00824A9C"/>
    <w:rsid w:val="00825423"/>
    <w:rsid w:val="0082562E"/>
    <w:rsid w:val="008258BB"/>
    <w:rsid w:val="00827E26"/>
    <w:rsid w:val="008305ED"/>
    <w:rsid w:val="00830A17"/>
    <w:rsid w:val="00831517"/>
    <w:rsid w:val="00831A67"/>
    <w:rsid w:val="008321B2"/>
    <w:rsid w:val="00832FF9"/>
    <w:rsid w:val="0083372D"/>
    <w:rsid w:val="00833E9C"/>
    <w:rsid w:val="008341C2"/>
    <w:rsid w:val="008348E0"/>
    <w:rsid w:val="00834DF5"/>
    <w:rsid w:val="00835C6D"/>
    <w:rsid w:val="008363F0"/>
    <w:rsid w:val="008366F7"/>
    <w:rsid w:val="008369CE"/>
    <w:rsid w:val="00836A6D"/>
    <w:rsid w:val="00836C4B"/>
    <w:rsid w:val="00840606"/>
    <w:rsid w:val="00840928"/>
    <w:rsid w:val="00841085"/>
    <w:rsid w:val="00841EED"/>
    <w:rsid w:val="0084287A"/>
    <w:rsid w:val="00842B85"/>
    <w:rsid w:val="0084364A"/>
    <w:rsid w:val="0084403D"/>
    <w:rsid w:val="0084426A"/>
    <w:rsid w:val="0084432A"/>
    <w:rsid w:val="008449D6"/>
    <w:rsid w:val="00845CDA"/>
    <w:rsid w:val="008466DB"/>
    <w:rsid w:val="00846D69"/>
    <w:rsid w:val="00847229"/>
    <w:rsid w:val="00847E35"/>
    <w:rsid w:val="008501C0"/>
    <w:rsid w:val="00850E9A"/>
    <w:rsid w:val="00851124"/>
    <w:rsid w:val="00852643"/>
    <w:rsid w:val="0085588A"/>
    <w:rsid w:val="00856B86"/>
    <w:rsid w:val="00857333"/>
    <w:rsid w:val="00860A67"/>
    <w:rsid w:val="00860ACE"/>
    <w:rsid w:val="00860FEB"/>
    <w:rsid w:val="008620F1"/>
    <w:rsid w:val="00862140"/>
    <w:rsid w:val="0086273B"/>
    <w:rsid w:val="008636E5"/>
    <w:rsid w:val="00863DF5"/>
    <w:rsid w:val="00864689"/>
    <w:rsid w:val="008646C3"/>
    <w:rsid w:val="00865899"/>
    <w:rsid w:val="00865A56"/>
    <w:rsid w:val="00865C3B"/>
    <w:rsid w:val="00865FD3"/>
    <w:rsid w:val="00866018"/>
    <w:rsid w:val="008664F7"/>
    <w:rsid w:val="008668E5"/>
    <w:rsid w:val="00866F18"/>
    <w:rsid w:val="008678BE"/>
    <w:rsid w:val="00867C03"/>
    <w:rsid w:val="00867FD8"/>
    <w:rsid w:val="00870229"/>
    <w:rsid w:val="0087057D"/>
    <w:rsid w:val="00870908"/>
    <w:rsid w:val="00870F8E"/>
    <w:rsid w:val="00871F54"/>
    <w:rsid w:val="00872162"/>
    <w:rsid w:val="00873702"/>
    <w:rsid w:val="00874692"/>
    <w:rsid w:val="008749B3"/>
    <w:rsid w:val="00874DD2"/>
    <w:rsid w:val="00876871"/>
    <w:rsid w:val="008777D7"/>
    <w:rsid w:val="00877A84"/>
    <w:rsid w:val="00881BD4"/>
    <w:rsid w:val="008824E8"/>
    <w:rsid w:val="008825AB"/>
    <w:rsid w:val="008825FD"/>
    <w:rsid w:val="00882B6E"/>
    <w:rsid w:val="0088369D"/>
    <w:rsid w:val="00883AD4"/>
    <w:rsid w:val="00883B30"/>
    <w:rsid w:val="008844D3"/>
    <w:rsid w:val="008853BB"/>
    <w:rsid w:val="00885A5C"/>
    <w:rsid w:val="008860A5"/>
    <w:rsid w:val="00886438"/>
    <w:rsid w:val="00887494"/>
    <w:rsid w:val="0089014A"/>
    <w:rsid w:val="00890645"/>
    <w:rsid w:val="00890D5E"/>
    <w:rsid w:val="0089118D"/>
    <w:rsid w:val="00892D0A"/>
    <w:rsid w:val="00893361"/>
    <w:rsid w:val="00893684"/>
    <w:rsid w:val="0089438E"/>
    <w:rsid w:val="00894829"/>
    <w:rsid w:val="008949FC"/>
    <w:rsid w:val="00895471"/>
    <w:rsid w:val="0089593D"/>
    <w:rsid w:val="0089649C"/>
    <w:rsid w:val="00896929"/>
    <w:rsid w:val="008A04C2"/>
    <w:rsid w:val="008A1B42"/>
    <w:rsid w:val="008A266C"/>
    <w:rsid w:val="008A27CB"/>
    <w:rsid w:val="008A2884"/>
    <w:rsid w:val="008A2B7A"/>
    <w:rsid w:val="008A4478"/>
    <w:rsid w:val="008A4DC9"/>
    <w:rsid w:val="008A5231"/>
    <w:rsid w:val="008A5B27"/>
    <w:rsid w:val="008A646E"/>
    <w:rsid w:val="008A6E4D"/>
    <w:rsid w:val="008A782A"/>
    <w:rsid w:val="008B04B0"/>
    <w:rsid w:val="008B0731"/>
    <w:rsid w:val="008B07A3"/>
    <w:rsid w:val="008B0A96"/>
    <w:rsid w:val="008B0C52"/>
    <w:rsid w:val="008B16A2"/>
    <w:rsid w:val="008B1A50"/>
    <w:rsid w:val="008B20E7"/>
    <w:rsid w:val="008B3041"/>
    <w:rsid w:val="008B3E7A"/>
    <w:rsid w:val="008B4495"/>
    <w:rsid w:val="008B64FE"/>
    <w:rsid w:val="008B6A66"/>
    <w:rsid w:val="008B6CC3"/>
    <w:rsid w:val="008B7637"/>
    <w:rsid w:val="008B79E7"/>
    <w:rsid w:val="008B7D86"/>
    <w:rsid w:val="008C04F3"/>
    <w:rsid w:val="008C0677"/>
    <w:rsid w:val="008C0722"/>
    <w:rsid w:val="008C1206"/>
    <w:rsid w:val="008C1551"/>
    <w:rsid w:val="008C1A1B"/>
    <w:rsid w:val="008C1C4D"/>
    <w:rsid w:val="008C28F4"/>
    <w:rsid w:val="008C3399"/>
    <w:rsid w:val="008C3802"/>
    <w:rsid w:val="008C4952"/>
    <w:rsid w:val="008C59CF"/>
    <w:rsid w:val="008C5CEB"/>
    <w:rsid w:val="008C625A"/>
    <w:rsid w:val="008C67E2"/>
    <w:rsid w:val="008C734E"/>
    <w:rsid w:val="008D0825"/>
    <w:rsid w:val="008D10A9"/>
    <w:rsid w:val="008D10AC"/>
    <w:rsid w:val="008D2237"/>
    <w:rsid w:val="008D33A8"/>
    <w:rsid w:val="008D3AD9"/>
    <w:rsid w:val="008D4293"/>
    <w:rsid w:val="008D4C7B"/>
    <w:rsid w:val="008D51B3"/>
    <w:rsid w:val="008D5608"/>
    <w:rsid w:val="008D5C35"/>
    <w:rsid w:val="008D6009"/>
    <w:rsid w:val="008D601D"/>
    <w:rsid w:val="008D65E8"/>
    <w:rsid w:val="008D6ED9"/>
    <w:rsid w:val="008E076C"/>
    <w:rsid w:val="008E1458"/>
    <w:rsid w:val="008E1B65"/>
    <w:rsid w:val="008E1E43"/>
    <w:rsid w:val="008E200E"/>
    <w:rsid w:val="008E2C13"/>
    <w:rsid w:val="008E32EA"/>
    <w:rsid w:val="008E353D"/>
    <w:rsid w:val="008E48F9"/>
    <w:rsid w:val="008E5483"/>
    <w:rsid w:val="008E55B9"/>
    <w:rsid w:val="008E5BFE"/>
    <w:rsid w:val="008E619E"/>
    <w:rsid w:val="008E6CBF"/>
    <w:rsid w:val="008E7E91"/>
    <w:rsid w:val="008F0AEE"/>
    <w:rsid w:val="008F1883"/>
    <w:rsid w:val="008F2205"/>
    <w:rsid w:val="008F22E5"/>
    <w:rsid w:val="008F23B4"/>
    <w:rsid w:val="008F25FA"/>
    <w:rsid w:val="008F27D8"/>
    <w:rsid w:val="008F442C"/>
    <w:rsid w:val="008F456D"/>
    <w:rsid w:val="008F5985"/>
    <w:rsid w:val="008F5BE5"/>
    <w:rsid w:val="008F5ECF"/>
    <w:rsid w:val="008F5FBE"/>
    <w:rsid w:val="008F610E"/>
    <w:rsid w:val="008F6112"/>
    <w:rsid w:val="008F611C"/>
    <w:rsid w:val="008F683A"/>
    <w:rsid w:val="008F6B33"/>
    <w:rsid w:val="009004F1"/>
    <w:rsid w:val="009007B2"/>
    <w:rsid w:val="00900D52"/>
    <w:rsid w:val="00901053"/>
    <w:rsid w:val="009022A7"/>
    <w:rsid w:val="00903B62"/>
    <w:rsid w:val="009040E6"/>
    <w:rsid w:val="00904504"/>
    <w:rsid w:val="0090458E"/>
    <w:rsid w:val="00904910"/>
    <w:rsid w:val="00904C47"/>
    <w:rsid w:val="00905679"/>
    <w:rsid w:val="00905BCD"/>
    <w:rsid w:val="00905F7F"/>
    <w:rsid w:val="00906121"/>
    <w:rsid w:val="00907299"/>
    <w:rsid w:val="009073C1"/>
    <w:rsid w:val="00907D8E"/>
    <w:rsid w:val="00907F72"/>
    <w:rsid w:val="009101C2"/>
    <w:rsid w:val="00911490"/>
    <w:rsid w:val="00911FE3"/>
    <w:rsid w:val="00912269"/>
    <w:rsid w:val="009129CC"/>
    <w:rsid w:val="00913173"/>
    <w:rsid w:val="00913DAB"/>
    <w:rsid w:val="00914475"/>
    <w:rsid w:val="00914C5F"/>
    <w:rsid w:val="00915233"/>
    <w:rsid w:val="00916756"/>
    <w:rsid w:val="00916E29"/>
    <w:rsid w:val="009209CB"/>
    <w:rsid w:val="00921858"/>
    <w:rsid w:val="00921B1C"/>
    <w:rsid w:val="00922609"/>
    <w:rsid w:val="00923C1C"/>
    <w:rsid w:val="00923ED8"/>
    <w:rsid w:val="0092423C"/>
    <w:rsid w:val="0092438F"/>
    <w:rsid w:val="0092497E"/>
    <w:rsid w:val="00924F2D"/>
    <w:rsid w:val="00924FDB"/>
    <w:rsid w:val="009254FE"/>
    <w:rsid w:val="00926253"/>
    <w:rsid w:val="00926846"/>
    <w:rsid w:val="00930BE9"/>
    <w:rsid w:val="00931BDF"/>
    <w:rsid w:val="00931CDF"/>
    <w:rsid w:val="009334F5"/>
    <w:rsid w:val="00933F51"/>
    <w:rsid w:val="00934898"/>
    <w:rsid w:val="00936BD1"/>
    <w:rsid w:val="00937839"/>
    <w:rsid w:val="00937A5C"/>
    <w:rsid w:val="00937A7E"/>
    <w:rsid w:val="009403DC"/>
    <w:rsid w:val="009410B0"/>
    <w:rsid w:val="009410E2"/>
    <w:rsid w:val="00942231"/>
    <w:rsid w:val="009431F9"/>
    <w:rsid w:val="00943532"/>
    <w:rsid w:val="00943AEC"/>
    <w:rsid w:val="00943C0F"/>
    <w:rsid w:val="00943F69"/>
    <w:rsid w:val="00944E94"/>
    <w:rsid w:val="00945469"/>
    <w:rsid w:val="00945C1F"/>
    <w:rsid w:val="009472FE"/>
    <w:rsid w:val="00947907"/>
    <w:rsid w:val="009501ED"/>
    <w:rsid w:val="00950835"/>
    <w:rsid w:val="009508A4"/>
    <w:rsid w:val="00951F02"/>
    <w:rsid w:val="0095273F"/>
    <w:rsid w:val="00952746"/>
    <w:rsid w:val="0095308B"/>
    <w:rsid w:val="009531F1"/>
    <w:rsid w:val="009550D3"/>
    <w:rsid w:val="009554DC"/>
    <w:rsid w:val="00956390"/>
    <w:rsid w:val="00956619"/>
    <w:rsid w:val="00957670"/>
    <w:rsid w:val="00957A51"/>
    <w:rsid w:val="00960014"/>
    <w:rsid w:val="00960174"/>
    <w:rsid w:val="00960257"/>
    <w:rsid w:val="00960554"/>
    <w:rsid w:val="00960A99"/>
    <w:rsid w:val="00960C90"/>
    <w:rsid w:val="00961234"/>
    <w:rsid w:val="009615E3"/>
    <w:rsid w:val="00961EA1"/>
    <w:rsid w:val="00961FFF"/>
    <w:rsid w:val="00962494"/>
    <w:rsid w:val="009625A9"/>
    <w:rsid w:val="00962A3E"/>
    <w:rsid w:val="00964354"/>
    <w:rsid w:val="00964863"/>
    <w:rsid w:val="00964B54"/>
    <w:rsid w:val="009653DE"/>
    <w:rsid w:val="00965415"/>
    <w:rsid w:val="00965C5A"/>
    <w:rsid w:val="00965CE8"/>
    <w:rsid w:val="00965DEB"/>
    <w:rsid w:val="00966038"/>
    <w:rsid w:val="00966874"/>
    <w:rsid w:val="009673BB"/>
    <w:rsid w:val="009701B9"/>
    <w:rsid w:val="00970ADA"/>
    <w:rsid w:val="009710D8"/>
    <w:rsid w:val="00971352"/>
    <w:rsid w:val="00971541"/>
    <w:rsid w:val="0097193E"/>
    <w:rsid w:val="009739A6"/>
    <w:rsid w:val="00975288"/>
    <w:rsid w:val="00975CF7"/>
    <w:rsid w:val="00976852"/>
    <w:rsid w:val="00976E02"/>
    <w:rsid w:val="00976E48"/>
    <w:rsid w:val="009774BF"/>
    <w:rsid w:val="009776A4"/>
    <w:rsid w:val="00977D67"/>
    <w:rsid w:val="00977F4D"/>
    <w:rsid w:val="00980683"/>
    <w:rsid w:val="00980931"/>
    <w:rsid w:val="00980F42"/>
    <w:rsid w:val="00981733"/>
    <w:rsid w:val="009818E5"/>
    <w:rsid w:val="009819D3"/>
    <w:rsid w:val="00981B18"/>
    <w:rsid w:val="00982503"/>
    <w:rsid w:val="00982A7C"/>
    <w:rsid w:val="00982C33"/>
    <w:rsid w:val="009830AE"/>
    <w:rsid w:val="00984C2D"/>
    <w:rsid w:val="00985471"/>
    <w:rsid w:val="00985558"/>
    <w:rsid w:val="00986179"/>
    <w:rsid w:val="00986EEA"/>
    <w:rsid w:val="00987C1A"/>
    <w:rsid w:val="00991322"/>
    <w:rsid w:val="0099247A"/>
    <w:rsid w:val="00992B53"/>
    <w:rsid w:val="00993184"/>
    <w:rsid w:val="009938AE"/>
    <w:rsid w:val="00993B55"/>
    <w:rsid w:val="0099465C"/>
    <w:rsid w:val="00994C6B"/>
    <w:rsid w:val="009951E2"/>
    <w:rsid w:val="00995587"/>
    <w:rsid w:val="009955F6"/>
    <w:rsid w:val="00995A04"/>
    <w:rsid w:val="009969ED"/>
    <w:rsid w:val="00996C71"/>
    <w:rsid w:val="00996FE9"/>
    <w:rsid w:val="00997531"/>
    <w:rsid w:val="00997855"/>
    <w:rsid w:val="00997B1A"/>
    <w:rsid w:val="00997E50"/>
    <w:rsid w:val="009A0E03"/>
    <w:rsid w:val="009A2862"/>
    <w:rsid w:val="009A2873"/>
    <w:rsid w:val="009A2D39"/>
    <w:rsid w:val="009A3E4D"/>
    <w:rsid w:val="009A4672"/>
    <w:rsid w:val="009A4B43"/>
    <w:rsid w:val="009A4D99"/>
    <w:rsid w:val="009A53FE"/>
    <w:rsid w:val="009A583D"/>
    <w:rsid w:val="009A59E7"/>
    <w:rsid w:val="009A5FE9"/>
    <w:rsid w:val="009A690B"/>
    <w:rsid w:val="009A7597"/>
    <w:rsid w:val="009A7A55"/>
    <w:rsid w:val="009A7DA7"/>
    <w:rsid w:val="009B029A"/>
    <w:rsid w:val="009B1342"/>
    <w:rsid w:val="009B16A2"/>
    <w:rsid w:val="009B19E7"/>
    <w:rsid w:val="009B43E1"/>
    <w:rsid w:val="009B51EE"/>
    <w:rsid w:val="009B5A77"/>
    <w:rsid w:val="009B5C59"/>
    <w:rsid w:val="009B6BE4"/>
    <w:rsid w:val="009B6E9B"/>
    <w:rsid w:val="009C0BF2"/>
    <w:rsid w:val="009C1B10"/>
    <w:rsid w:val="009C1BBF"/>
    <w:rsid w:val="009C25D0"/>
    <w:rsid w:val="009C47D9"/>
    <w:rsid w:val="009C54DD"/>
    <w:rsid w:val="009C5583"/>
    <w:rsid w:val="009C579E"/>
    <w:rsid w:val="009C6287"/>
    <w:rsid w:val="009C6373"/>
    <w:rsid w:val="009C7277"/>
    <w:rsid w:val="009C7B64"/>
    <w:rsid w:val="009C7E09"/>
    <w:rsid w:val="009D00B9"/>
    <w:rsid w:val="009D0104"/>
    <w:rsid w:val="009D1A39"/>
    <w:rsid w:val="009D2BB9"/>
    <w:rsid w:val="009D36FC"/>
    <w:rsid w:val="009D374D"/>
    <w:rsid w:val="009D45E5"/>
    <w:rsid w:val="009D5801"/>
    <w:rsid w:val="009D62B4"/>
    <w:rsid w:val="009E0BC9"/>
    <w:rsid w:val="009E0D05"/>
    <w:rsid w:val="009E157A"/>
    <w:rsid w:val="009E15C1"/>
    <w:rsid w:val="009E18E5"/>
    <w:rsid w:val="009E1D84"/>
    <w:rsid w:val="009E2122"/>
    <w:rsid w:val="009E26A6"/>
    <w:rsid w:val="009E2E2B"/>
    <w:rsid w:val="009E32DE"/>
    <w:rsid w:val="009E3F31"/>
    <w:rsid w:val="009E41F3"/>
    <w:rsid w:val="009E5EBD"/>
    <w:rsid w:val="009E682B"/>
    <w:rsid w:val="009E6BDE"/>
    <w:rsid w:val="009E6F36"/>
    <w:rsid w:val="009E70A6"/>
    <w:rsid w:val="009E7F69"/>
    <w:rsid w:val="009F13FA"/>
    <w:rsid w:val="009F194E"/>
    <w:rsid w:val="009F1C8C"/>
    <w:rsid w:val="009F1CF4"/>
    <w:rsid w:val="009F20FD"/>
    <w:rsid w:val="009F323A"/>
    <w:rsid w:val="009F423F"/>
    <w:rsid w:val="009F5185"/>
    <w:rsid w:val="009F5C0C"/>
    <w:rsid w:val="009F7346"/>
    <w:rsid w:val="009F7657"/>
    <w:rsid w:val="009F7E0D"/>
    <w:rsid w:val="00A0087C"/>
    <w:rsid w:val="00A00A2F"/>
    <w:rsid w:val="00A00F93"/>
    <w:rsid w:val="00A0100A"/>
    <w:rsid w:val="00A0133D"/>
    <w:rsid w:val="00A013C8"/>
    <w:rsid w:val="00A018E5"/>
    <w:rsid w:val="00A02885"/>
    <w:rsid w:val="00A03DC0"/>
    <w:rsid w:val="00A04976"/>
    <w:rsid w:val="00A053F8"/>
    <w:rsid w:val="00A05BDB"/>
    <w:rsid w:val="00A05DAF"/>
    <w:rsid w:val="00A05DE7"/>
    <w:rsid w:val="00A065C5"/>
    <w:rsid w:val="00A078C3"/>
    <w:rsid w:val="00A100F0"/>
    <w:rsid w:val="00A1045E"/>
    <w:rsid w:val="00A1047F"/>
    <w:rsid w:val="00A10DCD"/>
    <w:rsid w:val="00A114CD"/>
    <w:rsid w:val="00A11D7D"/>
    <w:rsid w:val="00A1246C"/>
    <w:rsid w:val="00A12C82"/>
    <w:rsid w:val="00A12E56"/>
    <w:rsid w:val="00A13B7A"/>
    <w:rsid w:val="00A14933"/>
    <w:rsid w:val="00A14C26"/>
    <w:rsid w:val="00A153F4"/>
    <w:rsid w:val="00A15D69"/>
    <w:rsid w:val="00A168C5"/>
    <w:rsid w:val="00A1731F"/>
    <w:rsid w:val="00A176AB"/>
    <w:rsid w:val="00A1772E"/>
    <w:rsid w:val="00A204D7"/>
    <w:rsid w:val="00A20A53"/>
    <w:rsid w:val="00A20B7D"/>
    <w:rsid w:val="00A21092"/>
    <w:rsid w:val="00A21988"/>
    <w:rsid w:val="00A22EE1"/>
    <w:rsid w:val="00A23323"/>
    <w:rsid w:val="00A23BF5"/>
    <w:rsid w:val="00A246B7"/>
    <w:rsid w:val="00A25BB4"/>
    <w:rsid w:val="00A25DC8"/>
    <w:rsid w:val="00A26D24"/>
    <w:rsid w:val="00A273C8"/>
    <w:rsid w:val="00A279F2"/>
    <w:rsid w:val="00A301EA"/>
    <w:rsid w:val="00A304F9"/>
    <w:rsid w:val="00A307FA"/>
    <w:rsid w:val="00A3143B"/>
    <w:rsid w:val="00A31739"/>
    <w:rsid w:val="00A32994"/>
    <w:rsid w:val="00A34009"/>
    <w:rsid w:val="00A35E27"/>
    <w:rsid w:val="00A361F5"/>
    <w:rsid w:val="00A37455"/>
    <w:rsid w:val="00A40283"/>
    <w:rsid w:val="00A40C2C"/>
    <w:rsid w:val="00A4137B"/>
    <w:rsid w:val="00A415FF"/>
    <w:rsid w:val="00A4173B"/>
    <w:rsid w:val="00A4185C"/>
    <w:rsid w:val="00A42319"/>
    <w:rsid w:val="00A4387B"/>
    <w:rsid w:val="00A44023"/>
    <w:rsid w:val="00A44E4C"/>
    <w:rsid w:val="00A44F02"/>
    <w:rsid w:val="00A46B5B"/>
    <w:rsid w:val="00A47469"/>
    <w:rsid w:val="00A477D3"/>
    <w:rsid w:val="00A501B5"/>
    <w:rsid w:val="00A50279"/>
    <w:rsid w:val="00A503E9"/>
    <w:rsid w:val="00A51002"/>
    <w:rsid w:val="00A513C6"/>
    <w:rsid w:val="00A523FB"/>
    <w:rsid w:val="00A526AF"/>
    <w:rsid w:val="00A52B52"/>
    <w:rsid w:val="00A532FF"/>
    <w:rsid w:val="00A5361D"/>
    <w:rsid w:val="00A5366C"/>
    <w:rsid w:val="00A53854"/>
    <w:rsid w:val="00A53B1C"/>
    <w:rsid w:val="00A53E61"/>
    <w:rsid w:val="00A546D0"/>
    <w:rsid w:val="00A54EA0"/>
    <w:rsid w:val="00A54EC2"/>
    <w:rsid w:val="00A554D8"/>
    <w:rsid w:val="00A56DA8"/>
    <w:rsid w:val="00A571D1"/>
    <w:rsid w:val="00A57A13"/>
    <w:rsid w:val="00A6052D"/>
    <w:rsid w:val="00A60E3A"/>
    <w:rsid w:val="00A614AA"/>
    <w:rsid w:val="00A61A2C"/>
    <w:rsid w:val="00A62245"/>
    <w:rsid w:val="00A627D6"/>
    <w:rsid w:val="00A62CC0"/>
    <w:rsid w:val="00A63701"/>
    <w:rsid w:val="00A63B8E"/>
    <w:rsid w:val="00A6562E"/>
    <w:rsid w:val="00A659AD"/>
    <w:rsid w:val="00A6687C"/>
    <w:rsid w:val="00A66CA1"/>
    <w:rsid w:val="00A7075C"/>
    <w:rsid w:val="00A70D90"/>
    <w:rsid w:val="00A70E04"/>
    <w:rsid w:val="00A72244"/>
    <w:rsid w:val="00A72311"/>
    <w:rsid w:val="00A7322F"/>
    <w:rsid w:val="00A75377"/>
    <w:rsid w:val="00A7553F"/>
    <w:rsid w:val="00A75734"/>
    <w:rsid w:val="00A806F5"/>
    <w:rsid w:val="00A819ED"/>
    <w:rsid w:val="00A824BC"/>
    <w:rsid w:val="00A8281E"/>
    <w:rsid w:val="00A83446"/>
    <w:rsid w:val="00A83B47"/>
    <w:rsid w:val="00A84BCC"/>
    <w:rsid w:val="00A84E95"/>
    <w:rsid w:val="00A85512"/>
    <w:rsid w:val="00A86DD0"/>
    <w:rsid w:val="00A902F1"/>
    <w:rsid w:val="00A90BDF"/>
    <w:rsid w:val="00A91976"/>
    <w:rsid w:val="00A91A0D"/>
    <w:rsid w:val="00A91EB2"/>
    <w:rsid w:val="00A91F1C"/>
    <w:rsid w:val="00A92398"/>
    <w:rsid w:val="00A926AC"/>
    <w:rsid w:val="00A92757"/>
    <w:rsid w:val="00A92938"/>
    <w:rsid w:val="00A92CCB"/>
    <w:rsid w:val="00A92E42"/>
    <w:rsid w:val="00A934AE"/>
    <w:rsid w:val="00A94314"/>
    <w:rsid w:val="00A94AF5"/>
    <w:rsid w:val="00A94CE9"/>
    <w:rsid w:val="00A94EB0"/>
    <w:rsid w:val="00A952C7"/>
    <w:rsid w:val="00A96294"/>
    <w:rsid w:val="00A96BF4"/>
    <w:rsid w:val="00A97F7C"/>
    <w:rsid w:val="00AA0322"/>
    <w:rsid w:val="00AA12E0"/>
    <w:rsid w:val="00AA15CB"/>
    <w:rsid w:val="00AA33B5"/>
    <w:rsid w:val="00AA344F"/>
    <w:rsid w:val="00AA4A1F"/>
    <w:rsid w:val="00AA56AD"/>
    <w:rsid w:val="00AA660E"/>
    <w:rsid w:val="00AA66D7"/>
    <w:rsid w:val="00AA6758"/>
    <w:rsid w:val="00AA6792"/>
    <w:rsid w:val="00AA7164"/>
    <w:rsid w:val="00AA7631"/>
    <w:rsid w:val="00AA774D"/>
    <w:rsid w:val="00AA7CEC"/>
    <w:rsid w:val="00AB1583"/>
    <w:rsid w:val="00AB17E1"/>
    <w:rsid w:val="00AB27E1"/>
    <w:rsid w:val="00AB3D13"/>
    <w:rsid w:val="00AB3ECF"/>
    <w:rsid w:val="00AB4B13"/>
    <w:rsid w:val="00AB4C8C"/>
    <w:rsid w:val="00AB5029"/>
    <w:rsid w:val="00AB52A5"/>
    <w:rsid w:val="00AB55F9"/>
    <w:rsid w:val="00AB6BC2"/>
    <w:rsid w:val="00AB7143"/>
    <w:rsid w:val="00AB7635"/>
    <w:rsid w:val="00AB7D65"/>
    <w:rsid w:val="00AC0320"/>
    <w:rsid w:val="00AC0425"/>
    <w:rsid w:val="00AC0565"/>
    <w:rsid w:val="00AC09FE"/>
    <w:rsid w:val="00AC250A"/>
    <w:rsid w:val="00AC2AB2"/>
    <w:rsid w:val="00AC2AF0"/>
    <w:rsid w:val="00AC2FF6"/>
    <w:rsid w:val="00AC3257"/>
    <w:rsid w:val="00AC350A"/>
    <w:rsid w:val="00AC4E51"/>
    <w:rsid w:val="00AC505C"/>
    <w:rsid w:val="00AC5770"/>
    <w:rsid w:val="00AC5C23"/>
    <w:rsid w:val="00AC6760"/>
    <w:rsid w:val="00AC67D6"/>
    <w:rsid w:val="00AC6B39"/>
    <w:rsid w:val="00AC76B3"/>
    <w:rsid w:val="00AD0A74"/>
    <w:rsid w:val="00AD0F6D"/>
    <w:rsid w:val="00AD18E7"/>
    <w:rsid w:val="00AD333B"/>
    <w:rsid w:val="00AD5084"/>
    <w:rsid w:val="00AE12CB"/>
    <w:rsid w:val="00AE1E38"/>
    <w:rsid w:val="00AE225B"/>
    <w:rsid w:val="00AE2E67"/>
    <w:rsid w:val="00AE2F04"/>
    <w:rsid w:val="00AE3443"/>
    <w:rsid w:val="00AE473F"/>
    <w:rsid w:val="00AE5629"/>
    <w:rsid w:val="00AE572E"/>
    <w:rsid w:val="00AE63BA"/>
    <w:rsid w:val="00AE76AC"/>
    <w:rsid w:val="00AE7A60"/>
    <w:rsid w:val="00AE7C18"/>
    <w:rsid w:val="00AE7FB0"/>
    <w:rsid w:val="00AF17A1"/>
    <w:rsid w:val="00AF1C0D"/>
    <w:rsid w:val="00AF2559"/>
    <w:rsid w:val="00AF28D2"/>
    <w:rsid w:val="00AF2E71"/>
    <w:rsid w:val="00AF3B95"/>
    <w:rsid w:val="00AF4970"/>
    <w:rsid w:val="00AF4DAC"/>
    <w:rsid w:val="00AF5B75"/>
    <w:rsid w:val="00AF5CBF"/>
    <w:rsid w:val="00AF5DB1"/>
    <w:rsid w:val="00AF7AEB"/>
    <w:rsid w:val="00AF7B38"/>
    <w:rsid w:val="00AF7E61"/>
    <w:rsid w:val="00B003A5"/>
    <w:rsid w:val="00B006ED"/>
    <w:rsid w:val="00B00AC1"/>
    <w:rsid w:val="00B01318"/>
    <w:rsid w:val="00B01404"/>
    <w:rsid w:val="00B01E97"/>
    <w:rsid w:val="00B02969"/>
    <w:rsid w:val="00B02EAA"/>
    <w:rsid w:val="00B04A3D"/>
    <w:rsid w:val="00B054CF"/>
    <w:rsid w:val="00B05BE3"/>
    <w:rsid w:val="00B06D39"/>
    <w:rsid w:val="00B072C5"/>
    <w:rsid w:val="00B07B0E"/>
    <w:rsid w:val="00B07E58"/>
    <w:rsid w:val="00B1059D"/>
    <w:rsid w:val="00B11CF6"/>
    <w:rsid w:val="00B12229"/>
    <w:rsid w:val="00B135A3"/>
    <w:rsid w:val="00B13C3F"/>
    <w:rsid w:val="00B1495B"/>
    <w:rsid w:val="00B15BE8"/>
    <w:rsid w:val="00B15DC7"/>
    <w:rsid w:val="00B15EED"/>
    <w:rsid w:val="00B16C88"/>
    <w:rsid w:val="00B16CF2"/>
    <w:rsid w:val="00B17B78"/>
    <w:rsid w:val="00B17DB2"/>
    <w:rsid w:val="00B207D6"/>
    <w:rsid w:val="00B225CE"/>
    <w:rsid w:val="00B236C6"/>
    <w:rsid w:val="00B240D7"/>
    <w:rsid w:val="00B259C9"/>
    <w:rsid w:val="00B260B7"/>
    <w:rsid w:val="00B2617B"/>
    <w:rsid w:val="00B266B4"/>
    <w:rsid w:val="00B30A5B"/>
    <w:rsid w:val="00B30C4E"/>
    <w:rsid w:val="00B311CF"/>
    <w:rsid w:val="00B3175B"/>
    <w:rsid w:val="00B32C05"/>
    <w:rsid w:val="00B32DF7"/>
    <w:rsid w:val="00B337BB"/>
    <w:rsid w:val="00B337F9"/>
    <w:rsid w:val="00B33A63"/>
    <w:rsid w:val="00B3603B"/>
    <w:rsid w:val="00B36530"/>
    <w:rsid w:val="00B365EF"/>
    <w:rsid w:val="00B369D8"/>
    <w:rsid w:val="00B36B66"/>
    <w:rsid w:val="00B37D13"/>
    <w:rsid w:val="00B4030F"/>
    <w:rsid w:val="00B4129A"/>
    <w:rsid w:val="00B419CB"/>
    <w:rsid w:val="00B419F1"/>
    <w:rsid w:val="00B41AA7"/>
    <w:rsid w:val="00B434F1"/>
    <w:rsid w:val="00B44C15"/>
    <w:rsid w:val="00B45214"/>
    <w:rsid w:val="00B45D4D"/>
    <w:rsid w:val="00B461E7"/>
    <w:rsid w:val="00B46260"/>
    <w:rsid w:val="00B46319"/>
    <w:rsid w:val="00B4648E"/>
    <w:rsid w:val="00B46B01"/>
    <w:rsid w:val="00B47010"/>
    <w:rsid w:val="00B476EC"/>
    <w:rsid w:val="00B47BBC"/>
    <w:rsid w:val="00B5028D"/>
    <w:rsid w:val="00B505FF"/>
    <w:rsid w:val="00B50AA2"/>
    <w:rsid w:val="00B51850"/>
    <w:rsid w:val="00B518D8"/>
    <w:rsid w:val="00B52E4A"/>
    <w:rsid w:val="00B52EA5"/>
    <w:rsid w:val="00B539D5"/>
    <w:rsid w:val="00B54A43"/>
    <w:rsid w:val="00B55144"/>
    <w:rsid w:val="00B551EA"/>
    <w:rsid w:val="00B55B96"/>
    <w:rsid w:val="00B560E1"/>
    <w:rsid w:val="00B57854"/>
    <w:rsid w:val="00B57B6C"/>
    <w:rsid w:val="00B60C1B"/>
    <w:rsid w:val="00B61E71"/>
    <w:rsid w:val="00B626FB"/>
    <w:rsid w:val="00B63C28"/>
    <w:rsid w:val="00B64F3E"/>
    <w:rsid w:val="00B66BDF"/>
    <w:rsid w:val="00B670A2"/>
    <w:rsid w:val="00B6741D"/>
    <w:rsid w:val="00B710BE"/>
    <w:rsid w:val="00B71591"/>
    <w:rsid w:val="00B7373D"/>
    <w:rsid w:val="00B74698"/>
    <w:rsid w:val="00B75539"/>
    <w:rsid w:val="00B756F5"/>
    <w:rsid w:val="00B75E3F"/>
    <w:rsid w:val="00B75EC1"/>
    <w:rsid w:val="00B75F32"/>
    <w:rsid w:val="00B76077"/>
    <w:rsid w:val="00B76415"/>
    <w:rsid w:val="00B76B5A"/>
    <w:rsid w:val="00B77187"/>
    <w:rsid w:val="00B77CDE"/>
    <w:rsid w:val="00B8119E"/>
    <w:rsid w:val="00B81317"/>
    <w:rsid w:val="00B81362"/>
    <w:rsid w:val="00B81F11"/>
    <w:rsid w:val="00B82505"/>
    <w:rsid w:val="00B82E25"/>
    <w:rsid w:val="00B834C6"/>
    <w:rsid w:val="00B83B9F"/>
    <w:rsid w:val="00B84146"/>
    <w:rsid w:val="00B84EEC"/>
    <w:rsid w:val="00B85A20"/>
    <w:rsid w:val="00B86B22"/>
    <w:rsid w:val="00B87AE7"/>
    <w:rsid w:val="00B90628"/>
    <w:rsid w:val="00B93335"/>
    <w:rsid w:val="00B933E9"/>
    <w:rsid w:val="00B93D47"/>
    <w:rsid w:val="00B93FE7"/>
    <w:rsid w:val="00B94414"/>
    <w:rsid w:val="00B945B1"/>
    <w:rsid w:val="00B94BD9"/>
    <w:rsid w:val="00B9510D"/>
    <w:rsid w:val="00B9577A"/>
    <w:rsid w:val="00B9610B"/>
    <w:rsid w:val="00B96BA1"/>
    <w:rsid w:val="00B97FE4"/>
    <w:rsid w:val="00BA0059"/>
    <w:rsid w:val="00BA099B"/>
    <w:rsid w:val="00BA0CAC"/>
    <w:rsid w:val="00BA32DF"/>
    <w:rsid w:val="00BA3365"/>
    <w:rsid w:val="00BA33AC"/>
    <w:rsid w:val="00BA36BB"/>
    <w:rsid w:val="00BA3E67"/>
    <w:rsid w:val="00BA4AF3"/>
    <w:rsid w:val="00BA5B94"/>
    <w:rsid w:val="00BA691F"/>
    <w:rsid w:val="00BA7019"/>
    <w:rsid w:val="00BB110D"/>
    <w:rsid w:val="00BB1FC2"/>
    <w:rsid w:val="00BB253A"/>
    <w:rsid w:val="00BB2B51"/>
    <w:rsid w:val="00BB32DD"/>
    <w:rsid w:val="00BB36FB"/>
    <w:rsid w:val="00BB3927"/>
    <w:rsid w:val="00BB48E6"/>
    <w:rsid w:val="00BB4B11"/>
    <w:rsid w:val="00BB52E5"/>
    <w:rsid w:val="00BB534A"/>
    <w:rsid w:val="00BB55B2"/>
    <w:rsid w:val="00BB6E0A"/>
    <w:rsid w:val="00BB7388"/>
    <w:rsid w:val="00BB7B25"/>
    <w:rsid w:val="00BC0FED"/>
    <w:rsid w:val="00BC1F59"/>
    <w:rsid w:val="00BC2854"/>
    <w:rsid w:val="00BC3898"/>
    <w:rsid w:val="00BC42B8"/>
    <w:rsid w:val="00BC4F5B"/>
    <w:rsid w:val="00BC65A7"/>
    <w:rsid w:val="00BC6C5E"/>
    <w:rsid w:val="00BC6F88"/>
    <w:rsid w:val="00BC701B"/>
    <w:rsid w:val="00BC7556"/>
    <w:rsid w:val="00BD0E6F"/>
    <w:rsid w:val="00BD1384"/>
    <w:rsid w:val="00BD1938"/>
    <w:rsid w:val="00BD24BE"/>
    <w:rsid w:val="00BD2939"/>
    <w:rsid w:val="00BD37BD"/>
    <w:rsid w:val="00BD3C57"/>
    <w:rsid w:val="00BD60F9"/>
    <w:rsid w:val="00BD67A5"/>
    <w:rsid w:val="00BD6D77"/>
    <w:rsid w:val="00BD71EE"/>
    <w:rsid w:val="00BE32A8"/>
    <w:rsid w:val="00BE354E"/>
    <w:rsid w:val="00BE3C9B"/>
    <w:rsid w:val="00BE45F6"/>
    <w:rsid w:val="00BE484E"/>
    <w:rsid w:val="00BE4D0F"/>
    <w:rsid w:val="00BE4E91"/>
    <w:rsid w:val="00BE5B1E"/>
    <w:rsid w:val="00BE63E4"/>
    <w:rsid w:val="00BE6613"/>
    <w:rsid w:val="00BE7AF0"/>
    <w:rsid w:val="00BF0ABC"/>
    <w:rsid w:val="00BF17C5"/>
    <w:rsid w:val="00BF20E8"/>
    <w:rsid w:val="00BF22A6"/>
    <w:rsid w:val="00BF3351"/>
    <w:rsid w:val="00BF510A"/>
    <w:rsid w:val="00BF5473"/>
    <w:rsid w:val="00BF5DD8"/>
    <w:rsid w:val="00BF6582"/>
    <w:rsid w:val="00BF696B"/>
    <w:rsid w:val="00BF6E6A"/>
    <w:rsid w:val="00BF77D0"/>
    <w:rsid w:val="00BF7C47"/>
    <w:rsid w:val="00C00315"/>
    <w:rsid w:val="00C01454"/>
    <w:rsid w:val="00C01AE6"/>
    <w:rsid w:val="00C02312"/>
    <w:rsid w:val="00C02346"/>
    <w:rsid w:val="00C02616"/>
    <w:rsid w:val="00C02671"/>
    <w:rsid w:val="00C02BD3"/>
    <w:rsid w:val="00C02F09"/>
    <w:rsid w:val="00C03627"/>
    <w:rsid w:val="00C0589F"/>
    <w:rsid w:val="00C072F7"/>
    <w:rsid w:val="00C07729"/>
    <w:rsid w:val="00C101A4"/>
    <w:rsid w:val="00C101F4"/>
    <w:rsid w:val="00C10579"/>
    <w:rsid w:val="00C12639"/>
    <w:rsid w:val="00C12B09"/>
    <w:rsid w:val="00C1325D"/>
    <w:rsid w:val="00C13566"/>
    <w:rsid w:val="00C13888"/>
    <w:rsid w:val="00C148E4"/>
    <w:rsid w:val="00C1614C"/>
    <w:rsid w:val="00C162A1"/>
    <w:rsid w:val="00C16425"/>
    <w:rsid w:val="00C16C18"/>
    <w:rsid w:val="00C16D34"/>
    <w:rsid w:val="00C176CC"/>
    <w:rsid w:val="00C17EF0"/>
    <w:rsid w:val="00C200BA"/>
    <w:rsid w:val="00C21822"/>
    <w:rsid w:val="00C22F9C"/>
    <w:rsid w:val="00C2320D"/>
    <w:rsid w:val="00C24F5B"/>
    <w:rsid w:val="00C257B9"/>
    <w:rsid w:val="00C2589D"/>
    <w:rsid w:val="00C25E54"/>
    <w:rsid w:val="00C275AD"/>
    <w:rsid w:val="00C305FC"/>
    <w:rsid w:val="00C3095B"/>
    <w:rsid w:val="00C31383"/>
    <w:rsid w:val="00C32907"/>
    <w:rsid w:val="00C32934"/>
    <w:rsid w:val="00C3385D"/>
    <w:rsid w:val="00C33938"/>
    <w:rsid w:val="00C33B6C"/>
    <w:rsid w:val="00C3439B"/>
    <w:rsid w:val="00C347DF"/>
    <w:rsid w:val="00C34979"/>
    <w:rsid w:val="00C34B85"/>
    <w:rsid w:val="00C369E2"/>
    <w:rsid w:val="00C374AA"/>
    <w:rsid w:val="00C374B8"/>
    <w:rsid w:val="00C40140"/>
    <w:rsid w:val="00C40DDE"/>
    <w:rsid w:val="00C41823"/>
    <w:rsid w:val="00C42031"/>
    <w:rsid w:val="00C42993"/>
    <w:rsid w:val="00C42CC7"/>
    <w:rsid w:val="00C42D7A"/>
    <w:rsid w:val="00C442C5"/>
    <w:rsid w:val="00C4486B"/>
    <w:rsid w:val="00C449F1"/>
    <w:rsid w:val="00C44F71"/>
    <w:rsid w:val="00C45EB3"/>
    <w:rsid w:val="00C463F2"/>
    <w:rsid w:val="00C46777"/>
    <w:rsid w:val="00C46E1B"/>
    <w:rsid w:val="00C47F6B"/>
    <w:rsid w:val="00C50E12"/>
    <w:rsid w:val="00C51C21"/>
    <w:rsid w:val="00C51FEC"/>
    <w:rsid w:val="00C52C6D"/>
    <w:rsid w:val="00C52E29"/>
    <w:rsid w:val="00C5330A"/>
    <w:rsid w:val="00C53854"/>
    <w:rsid w:val="00C53DB4"/>
    <w:rsid w:val="00C53EFE"/>
    <w:rsid w:val="00C53F5A"/>
    <w:rsid w:val="00C55354"/>
    <w:rsid w:val="00C5562F"/>
    <w:rsid w:val="00C55855"/>
    <w:rsid w:val="00C5614F"/>
    <w:rsid w:val="00C5653F"/>
    <w:rsid w:val="00C57177"/>
    <w:rsid w:val="00C573E1"/>
    <w:rsid w:val="00C5744A"/>
    <w:rsid w:val="00C5789C"/>
    <w:rsid w:val="00C57AB9"/>
    <w:rsid w:val="00C57F97"/>
    <w:rsid w:val="00C605CE"/>
    <w:rsid w:val="00C60B88"/>
    <w:rsid w:val="00C6119C"/>
    <w:rsid w:val="00C61290"/>
    <w:rsid w:val="00C61595"/>
    <w:rsid w:val="00C61841"/>
    <w:rsid w:val="00C626F4"/>
    <w:rsid w:val="00C63089"/>
    <w:rsid w:val="00C63A6B"/>
    <w:rsid w:val="00C63E3D"/>
    <w:rsid w:val="00C64177"/>
    <w:rsid w:val="00C64A23"/>
    <w:rsid w:val="00C64C0F"/>
    <w:rsid w:val="00C64EFF"/>
    <w:rsid w:val="00C65D7D"/>
    <w:rsid w:val="00C6681B"/>
    <w:rsid w:val="00C6696D"/>
    <w:rsid w:val="00C66F43"/>
    <w:rsid w:val="00C67228"/>
    <w:rsid w:val="00C674B5"/>
    <w:rsid w:val="00C676A6"/>
    <w:rsid w:val="00C67B5C"/>
    <w:rsid w:val="00C67D4C"/>
    <w:rsid w:val="00C67D64"/>
    <w:rsid w:val="00C67DD8"/>
    <w:rsid w:val="00C704EF"/>
    <w:rsid w:val="00C708BE"/>
    <w:rsid w:val="00C70D33"/>
    <w:rsid w:val="00C7157D"/>
    <w:rsid w:val="00C72AE7"/>
    <w:rsid w:val="00C735BB"/>
    <w:rsid w:val="00C73617"/>
    <w:rsid w:val="00C75FE6"/>
    <w:rsid w:val="00C76333"/>
    <w:rsid w:val="00C7696E"/>
    <w:rsid w:val="00C76DE8"/>
    <w:rsid w:val="00C80206"/>
    <w:rsid w:val="00C814B7"/>
    <w:rsid w:val="00C81812"/>
    <w:rsid w:val="00C81CFD"/>
    <w:rsid w:val="00C81F1E"/>
    <w:rsid w:val="00C8359B"/>
    <w:rsid w:val="00C84065"/>
    <w:rsid w:val="00C84132"/>
    <w:rsid w:val="00C8449A"/>
    <w:rsid w:val="00C84B54"/>
    <w:rsid w:val="00C8506E"/>
    <w:rsid w:val="00C852C7"/>
    <w:rsid w:val="00C879E7"/>
    <w:rsid w:val="00C87C79"/>
    <w:rsid w:val="00C90470"/>
    <w:rsid w:val="00C90AEE"/>
    <w:rsid w:val="00C90D9F"/>
    <w:rsid w:val="00C9121C"/>
    <w:rsid w:val="00C91594"/>
    <w:rsid w:val="00C91849"/>
    <w:rsid w:val="00C922E0"/>
    <w:rsid w:val="00C923DF"/>
    <w:rsid w:val="00C93640"/>
    <w:rsid w:val="00C93ABF"/>
    <w:rsid w:val="00C943E8"/>
    <w:rsid w:val="00C946D5"/>
    <w:rsid w:val="00C94747"/>
    <w:rsid w:val="00C95C6A"/>
    <w:rsid w:val="00C95CC3"/>
    <w:rsid w:val="00C9614B"/>
    <w:rsid w:val="00C9660D"/>
    <w:rsid w:val="00C968DA"/>
    <w:rsid w:val="00C97DE9"/>
    <w:rsid w:val="00CA0639"/>
    <w:rsid w:val="00CA3229"/>
    <w:rsid w:val="00CA3A0F"/>
    <w:rsid w:val="00CA400F"/>
    <w:rsid w:val="00CA5894"/>
    <w:rsid w:val="00CA6A69"/>
    <w:rsid w:val="00CA6BD7"/>
    <w:rsid w:val="00CA724E"/>
    <w:rsid w:val="00CA7800"/>
    <w:rsid w:val="00CA7E6E"/>
    <w:rsid w:val="00CB0238"/>
    <w:rsid w:val="00CB0E91"/>
    <w:rsid w:val="00CB0F6D"/>
    <w:rsid w:val="00CB139D"/>
    <w:rsid w:val="00CB160A"/>
    <w:rsid w:val="00CB202F"/>
    <w:rsid w:val="00CB264D"/>
    <w:rsid w:val="00CB2A8F"/>
    <w:rsid w:val="00CB39EA"/>
    <w:rsid w:val="00CB3B65"/>
    <w:rsid w:val="00CB45F6"/>
    <w:rsid w:val="00CB56FE"/>
    <w:rsid w:val="00CB577A"/>
    <w:rsid w:val="00CB618F"/>
    <w:rsid w:val="00CB6982"/>
    <w:rsid w:val="00CB6FB0"/>
    <w:rsid w:val="00CB72CE"/>
    <w:rsid w:val="00CB746F"/>
    <w:rsid w:val="00CB7AF1"/>
    <w:rsid w:val="00CC0D5C"/>
    <w:rsid w:val="00CC14EA"/>
    <w:rsid w:val="00CC2496"/>
    <w:rsid w:val="00CC25BA"/>
    <w:rsid w:val="00CC2877"/>
    <w:rsid w:val="00CC2FF1"/>
    <w:rsid w:val="00CC323F"/>
    <w:rsid w:val="00CC4A8B"/>
    <w:rsid w:val="00CC56F6"/>
    <w:rsid w:val="00CC6597"/>
    <w:rsid w:val="00CC6D40"/>
    <w:rsid w:val="00CC6DE0"/>
    <w:rsid w:val="00CC749E"/>
    <w:rsid w:val="00CC764C"/>
    <w:rsid w:val="00CC7D84"/>
    <w:rsid w:val="00CD221A"/>
    <w:rsid w:val="00CD222A"/>
    <w:rsid w:val="00CD2300"/>
    <w:rsid w:val="00CD29CF"/>
    <w:rsid w:val="00CD3BBF"/>
    <w:rsid w:val="00CD4800"/>
    <w:rsid w:val="00CD5B7F"/>
    <w:rsid w:val="00CD5BAF"/>
    <w:rsid w:val="00CD5FC6"/>
    <w:rsid w:val="00CD6F1D"/>
    <w:rsid w:val="00CD6F1E"/>
    <w:rsid w:val="00CD752C"/>
    <w:rsid w:val="00CD76B9"/>
    <w:rsid w:val="00CD7C37"/>
    <w:rsid w:val="00CD7DAE"/>
    <w:rsid w:val="00CD7E33"/>
    <w:rsid w:val="00CE00A5"/>
    <w:rsid w:val="00CE1349"/>
    <w:rsid w:val="00CE1AA4"/>
    <w:rsid w:val="00CE1BCE"/>
    <w:rsid w:val="00CE20DD"/>
    <w:rsid w:val="00CE292E"/>
    <w:rsid w:val="00CE3206"/>
    <w:rsid w:val="00CE352A"/>
    <w:rsid w:val="00CE400E"/>
    <w:rsid w:val="00CE44ED"/>
    <w:rsid w:val="00CE4571"/>
    <w:rsid w:val="00CE540F"/>
    <w:rsid w:val="00CE6FA6"/>
    <w:rsid w:val="00CE74CF"/>
    <w:rsid w:val="00CE7D17"/>
    <w:rsid w:val="00CF150A"/>
    <w:rsid w:val="00CF187A"/>
    <w:rsid w:val="00CF1A4E"/>
    <w:rsid w:val="00CF1A96"/>
    <w:rsid w:val="00CF2930"/>
    <w:rsid w:val="00CF2A60"/>
    <w:rsid w:val="00CF399D"/>
    <w:rsid w:val="00CF3C0F"/>
    <w:rsid w:val="00CF3C5C"/>
    <w:rsid w:val="00CF4632"/>
    <w:rsid w:val="00CF47F8"/>
    <w:rsid w:val="00CF4848"/>
    <w:rsid w:val="00CF508A"/>
    <w:rsid w:val="00CF54FB"/>
    <w:rsid w:val="00CF5773"/>
    <w:rsid w:val="00CF6052"/>
    <w:rsid w:val="00CF6077"/>
    <w:rsid w:val="00CF6126"/>
    <w:rsid w:val="00CF67A7"/>
    <w:rsid w:val="00CF7FE6"/>
    <w:rsid w:val="00D008D0"/>
    <w:rsid w:val="00D01540"/>
    <w:rsid w:val="00D01866"/>
    <w:rsid w:val="00D021B2"/>
    <w:rsid w:val="00D02CE9"/>
    <w:rsid w:val="00D03993"/>
    <w:rsid w:val="00D044E5"/>
    <w:rsid w:val="00D046C9"/>
    <w:rsid w:val="00D056D2"/>
    <w:rsid w:val="00D058EF"/>
    <w:rsid w:val="00D06600"/>
    <w:rsid w:val="00D06B41"/>
    <w:rsid w:val="00D07A47"/>
    <w:rsid w:val="00D07A4A"/>
    <w:rsid w:val="00D105B1"/>
    <w:rsid w:val="00D108C7"/>
    <w:rsid w:val="00D10BD3"/>
    <w:rsid w:val="00D11182"/>
    <w:rsid w:val="00D1141A"/>
    <w:rsid w:val="00D11F08"/>
    <w:rsid w:val="00D1223F"/>
    <w:rsid w:val="00D126C3"/>
    <w:rsid w:val="00D132FE"/>
    <w:rsid w:val="00D1426A"/>
    <w:rsid w:val="00D1459C"/>
    <w:rsid w:val="00D14C74"/>
    <w:rsid w:val="00D14F74"/>
    <w:rsid w:val="00D15430"/>
    <w:rsid w:val="00D15607"/>
    <w:rsid w:val="00D15FE8"/>
    <w:rsid w:val="00D164E4"/>
    <w:rsid w:val="00D16972"/>
    <w:rsid w:val="00D16A31"/>
    <w:rsid w:val="00D16FE6"/>
    <w:rsid w:val="00D17351"/>
    <w:rsid w:val="00D20ACA"/>
    <w:rsid w:val="00D20E56"/>
    <w:rsid w:val="00D21234"/>
    <w:rsid w:val="00D21901"/>
    <w:rsid w:val="00D21FC0"/>
    <w:rsid w:val="00D22333"/>
    <w:rsid w:val="00D22457"/>
    <w:rsid w:val="00D22AA5"/>
    <w:rsid w:val="00D23B21"/>
    <w:rsid w:val="00D23D06"/>
    <w:rsid w:val="00D2403F"/>
    <w:rsid w:val="00D2405C"/>
    <w:rsid w:val="00D24511"/>
    <w:rsid w:val="00D25B0F"/>
    <w:rsid w:val="00D25C43"/>
    <w:rsid w:val="00D26006"/>
    <w:rsid w:val="00D2641D"/>
    <w:rsid w:val="00D266AD"/>
    <w:rsid w:val="00D273CF"/>
    <w:rsid w:val="00D278BE"/>
    <w:rsid w:val="00D3008A"/>
    <w:rsid w:val="00D30555"/>
    <w:rsid w:val="00D31B01"/>
    <w:rsid w:val="00D31C16"/>
    <w:rsid w:val="00D31DF0"/>
    <w:rsid w:val="00D32E0D"/>
    <w:rsid w:val="00D34ADA"/>
    <w:rsid w:val="00D35CB5"/>
    <w:rsid w:val="00D36672"/>
    <w:rsid w:val="00D367B5"/>
    <w:rsid w:val="00D41651"/>
    <w:rsid w:val="00D41EBC"/>
    <w:rsid w:val="00D4280D"/>
    <w:rsid w:val="00D4280E"/>
    <w:rsid w:val="00D434CA"/>
    <w:rsid w:val="00D43826"/>
    <w:rsid w:val="00D43CB7"/>
    <w:rsid w:val="00D44047"/>
    <w:rsid w:val="00D44BFD"/>
    <w:rsid w:val="00D44EE2"/>
    <w:rsid w:val="00D45345"/>
    <w:rsid w:val="00D459FC"/>
    <w:rsid w:val="00D45D84"/>
    <w:rsid w:val="00D46C21"/>
    <w:rsid w:val="00D46D26"/>
    <w:rsid w:val="00D47898"/>
    <w:rsid w:val="00D479EB"/>
    <w:rsid w:val="00D50390"/>
    <w:rsid w:val="00D508BC"/>
    <w:rsid w:val="00D50C09"/>
    <w:rsid w:val="00D5151B"/>
    <w:rsid w:val="00D51727"/>
    <w:rsid w:val="00D51BB8"/>
    <w:rsid w:val="00D51FB4"/>
    <w:rsid w:val="00D52AB4"/>
    <w:rsid w:val="00D5321B"/>
    <w:rsid w:val="00D53606"/>
    <w:rsid w:val="00D537AB"/>
    <w:rsid w:val="00D543DF"/>
    <w:rsid w:val="00D54EF3"/>
    <w:rsid w:val="00D5715B"/>
    <w:rsid w:val="00D57C96"/>
    <w:rsid w:val="00D60667"/>
    <w:rsid w:val="00D61CF9"/>
    <w:rsid w:val="00D629D3"/>
    <w:rsid w:val="00D62E91"/>
    <w:rsid w:val="00D6347D"/>
    <w:rsid w:val="00D63B32"/>
    <w:rsid w:val="00D64473"/>
    <w:rsid w:val="00D64ABD"/>
    <w:rsid w:val="00D64B61"/>
    <w:rsid w:val="00D64B8B"/>
    <w:rsid w:val="00D658F2"/>
    <w:rsid w:val="00D65F68"/>
    <w:rsid w:val="00D66CD6"/>
    <w:rsid w:val="00D67386"/>
    <w:rsid w:val="00D67EDB"/>
    <w:rsid w:val="00D71FF1"/>
    <w:rsid w:val="00D72750"/>
    <w:rsid w:val="00D72D8F"/>
    <w:rsid w:val="00D73D69"/>
    <w:rsid w:val="00D73D6B"/>
    <w:rsid w:val="00D74132"/>
    <w:rsid w:val="00D74B0B"/>
    <w:rsid w:val="00D74E2D"/>
    <w:rsid w:val="00D75334"/>
    <w:rsid w:val="00D75A43"/>
    <w:rsid w:val="00D80D3A"/>
    <w:rsid w:val="00D8122E"/>
    <w:rsid w:val="00D826FB"/>
    <w:rsid w:val="00D82859"/>
    <w:rsid w:val="00D831E5"/>
    <w:rsid w:val="00D83424"/>
    <w:rsid w:val="00D841C6"/>
    <w:rsid w:val="00D847C0"/>
    <w:rsid w:val="00D84A78"/>
    <w:rsid w:val="00D84E2D"/>
    <w:rsid w:val="00D85291"/>
    <w:rsid w:val="00D867FE"/>
    <w:rsid w:val="00D87656"/>
    <w:rsid w:val="00D876B3"/>
    <w:rsid w:val="00D9059D"/>
    <w:rsid w:val="00D90B49"/>
    <w:rsid w:val="00D90E1D"/>
    <w:rsid w:val="00D910FB"/>
    <w:rsid w:val="00D91496"/>
    <w:rsid w:val="00D92318"/>
    <w:rsid w:val="00D943CD"/>
    <w:rsid w:val="00D944D1"/>
    <w:rsid w:val="00D949F8"/>
    <w:rsid w:val="00D955C3"/>
    <w:rsid w:val="00D95603"/>
    <w:rsid w:val="00D9583D"/>
    <w:rsid w:val="00D96FCC"/>
    <w:rsid w:val="00D976B5"/>
    <w:rsid w:val="00DA0A5B"/>
    <w:rsid w:val="00DA0B09"/>
    <w:rsid w:val="00DA2006"/>
    <w:rsid w:val="00DA257E"/>
    <w:rsid w:val="00DA26F7"/>
    <w:rsid w:val="00DA28F2"/>
    <w:rsid w:val="00DA31AD"/>
    <w:rsid w:val="00DA35FF"/>
    <w:rsid w:val="00DA3610"/>
    <w:rsid w:val="00DA6553"/>
    <w:rsid w:val="00DB042F"/>
    <w:rsid w:val="00DB078C"/>
    <w:rsid w:val="00DB1506"/>
    <w:rsid w:val="00DB17EE"/>
    <w:rsid w:val="00DB2775"/>
    <w:rsid w:val="00DB290E"/>
    <w:rsid w:val="00DB2AB4"/>
    <w:rsid w:val="00DB33E0"/>
    <w:rsid w:val="00DB39E6"/>
    <w:rsid w:val="00DB3DE1"/>
    <w:rsid w:val="00DB4AD1"/>
    <w:rsid w:val="00DB506F"/>
    <w:rsid w:val="00DB519B"/>
    <w:rsid w:val="00DB6732"/>
    <w:rsid w:val="00DB69D8"/>
    <w:rsid w:val="00DB7FA0"/>
    <w:rsid w:val="00DC0322"/>
    <w:rsid w:val="00DC0440"/>
    <w:rsid w:val="00DC059C"/>
    <w:rsid w:val="00DC0AC4"/>
    <w:rsid w:val="00DC194F"/>
    <w:rsid w:val="00DC1C16"/>
    <w:rsid w:val="00DC26E9"/>
    <w:rsid w:val="00DC2C1B"/>
    <w:rsid w:val="00DC3ECB"/>
    <w:rsid w:val="00DC4223"/>
    <w:rsid w:val="00DC4B18"/>
    <w:rsid w:val="00DC52D5"/>
    <w:rsid w:val="00DC5CC7"/>
    <w:rsid w:val="00DC7378"/>
    <w:rsid w:val="00DC743D"/>
    <w:rsid w:val="00DC77A1"/>
    <w:rsid w:val="00DC7A9A"/>
    <w:rsid w:val="00DD1058"/>
    <w:rsid w:val="00DD1527"/>
    <w:rsid w:val="00DD1D07"/>
    <w:rsid w:val="00DD29CD"/>
    <w:rsid w:val="00DD2C55"/>
    <w:rsid w:val="00DD2C76"/>
    <w:rsid w:val="00DD32B9"/>
    <w:rsid w:val="00DD37E0"/>
    <w:rsid w:val="00DD512F"/>
    <w:rsid w:val="00DD5DF5"/>
    <w:rsid w:val="00DD607A"/>
    <w:rsid w:val="00DD6DD1"/>
    <w:rsid w:val="00DD6E4A"/>
    <w:rsid w:val="00DD7348"/>
    <w:rsid w:val="00DD767D"/>
    <w:rsid w:val="00DD7D4B"/>
    <w:rsid w:val="00DE012B"/>
    <w:rsid w:val="00DE0762"/>
    <w:rsid w:val="00DE1796"/>
    <w:rsid w:val="00DE18B8"/>
    <w:rsid w:val="00DE2C0D"/>
    <w:rsid w:val="00DE5E69"/>
    <w:rsid w:val="00DE61B5"/>
    <w:rsid w:val="00DE6768"/>
    <w:rsid w:val="00DF039D"/>
    <w:rsid w:val="00DF0C12"/>
    <w:rsid w:val="00DF0CD3"/>
    <w:rsid w:val="00DF104E"/>
    <w:rsid w:val="00DF112A"/>
    <w:rsid w:val="00DF14F4"/>
    <w:rsid w:val="00DF1BCA"/>
    <w:rsid w:val="00DF22E3"/>
    <w:rsid w:val="00DF2DFB"/>
    <w:rsid w:val="00DF39A7"/>
    <w:rsid w:val="00DF5DE8"/>
    <w:rsid w:val="00DF65A6"/>
    <w:rsid w:val="00DF6D5A"/>
    <w:rsid w:val="00DF6EC4"/>
    <w:rsid w:val="00DF702D"/>
    <w:rsid w:val="00DF70B4"/>
    <w:rsid w:val="00DF7211"/>
    <w:rsid w:val="00E002C2"/>
    <w:rsid w:val="00E004F0"/>
    <w:rsid w:val="00E00D33"/>
    <w:rsid w:val="00E01E20"/>
    <w:rsid w:val="00E02752"/>
    <w:rsid w:val="00E02E5F"/>
    <w:rsid w:val="00E02FE2"/>
    <w:rsid w:val="00E0321E"/>
    <w:rsid w:val="00E03239"/>
    <w:rsid w:val="00E03417"/>
    <w:rsid w:val="00E03B74"/>
    <w:rsid w:val="00E0440A"/>
    <w:rsid w:val="00E04553"/>
    <w:rsid w:val="00E04C45"/>
    <w:rsid w:val="00E05504"/>
    <w:rsid w:val="00E05B9B"/>
    <w:rsid w:val="00E06ED3"/>
    <w:rsid w:val="00E0799C"/>
    <w:rsid w:val="00E104F3"/>
    <w:rsid w:val="00E1159E"/>
    <w:rsid w:val="00E11742"/>
    <w:rsid w:val="00E11C12"/>
    <w:rsid w:val="00E11C8F"/>
    <w:rsid w:val="00E11D69"/>
    <w:rsid w:val="00E12CCC"/>
    <w:rsid w:val="00E12CE2"/>
    <w:rsid w:val="00E12DEE"/>
    <w:rsid w:val="00E13F1F"/>
    <w:rsid w:val="00E14036"/>
    <w:rsid w:val="00E14E97"/>
    <w:rsid w:val="00E14EFC"/>
    <w:rsid w:val="00E1540B"/>
    <w:rsid w:val="00E169EC"/>
    <w:rsid w:val="00E21197"/>
    <w:rsid w:val="00E215BB"/>
    <w:rsid w:val="00E217EA"/>
    <w:rsid w:val="00E22948"/>
    <w:rsid w:val="00E22DBA"/>
    <w:rsid w:val="00E22E2C"/>
    <w:rsid w:val="00E23F33"/>
    <w:rsid w:val="00E24BB8"/>
    <w:rsid w:val="00E24F78"/>
    <w:rsid w:val="00E25890"/>
    <w:rsid w:val="00E25DC2"/>
    <w:rsid w:val="00E25F06"/>
    <w:rsid w:val="00E261D0"/>
    <w:rsid w:val="00E262CF"/>
    <w:rsid w:val="00E2679D"/>
    <w:rsid w:val="00E26D28"/>
    <w:rsid w:val="00E27E2C"/>
    <w:rsid w:val="00E3202B"/>
    <w:rsid w:val="00E32F7E"/>
    <w:rsid w:val="00E333B9"/>
    <w:rsid w:val="00E33B52"/>
    <w:rsid w:val="00E33F62"/>
    <w:rsid w:val="00E349BC"/>
    <w:rsid w:val="00E3564E"/>
    <w:rsid w:val="00E356F9"/>
    <w:rsid w:val="00E3702B"/>
    <w:rsid w:val="00E40D56"/>
    <w:rsid w:val="00E40F5C"/>
    <w:rsid w:val="00E40FA2"/>
    <w:rsid w:val="00E41767"/>
    <w:rsid w:val="00E41ECF"/>
    <w:rsid w:val="00E4269D"/>
    <w:rsid w:val="00E43456"/>
    <w:rsid w:val="00E43514"/>
    <w:rsid w:val="00E43A73"/>
    <w:rsid w:val="00E43A9D"/>
    <w:rsid w:val="00E43CEA"/>
    <w:rsid w:val="00E4476E"/>
    <w:rsid w:val="00E4480E"/>
    <w:rsid w:val="00E44A69"/>
    <w:rsid w:val="00E45CAE"/>
    <w:rsid w:val="00E46AA6"/>
    <w:rsid w:val="00E47A70"/>
    <w:rsid w:val="00E47D63"/>
    <w:rsid w:val="00E47FCE"/>
    <w:rsid w:val="00E5160E"/>
    <w:rsid w:val="00E524A3"/>
    <w:rsid w:val="00E52956"/>
    <w:rsid w:val="00E52CF2"/>
    <w:rsid w:val="00E54772"/>
    <w:rsid w:val="00E5496A"/>
    <w:rsid w:val="00E55777"/>
    <w:rsid w:val="00E55AB4"/>
    <w:rsid w:val="00E5662E"/>
    <w:rsid w:val="00E5677A"/>
    <w:rsid w:val="00E57301"/>
    <w:rsid w:val="00E57481"/>
    <w:rsid w:val="00E57B42"/>
    <w:rsid w:val="00E60FB2"/>
    <w:rsid w:val="00E61C52"/>
    <w:rsid w:val="00E6350A"/>
    <w:rsid w:val="00E652C9"/>
    <w:rsid w:val="00E660BF"/>
    <w:rsid w:val="00E66BB2"/>
    <w:rsid w:val="00E672F1"/>
    <w:rsid w:val="00E6763C"/>
    <w:rsid w:val="00E70BA8"/>
    <w:rsid w:val="00E71322"/>
    <w:rsid w:val="00E71F71"/>
    <w:rsid w:val="00E73F74"/>
    <w:rsid w:val="00E74245"/>
    <w:rsid w:val="00E74A3A"/>
    <w:rsid w:val="00E752E7"/>
    <w:rsid w:val="00E75307"/>
    <w:rsid w:val="00E755E3"/>
    <w:rsid w:val="00E75B8A"/>
    <w:rsid w:val="00E7603B"/>
    <w:rsid w:val="00E7699E"/>
    <w:rsid w:val="00E774CA"/>
    <w:rsid w:val="00E81E76"/>
    <w:rsid w:val="00E8224C"/>
    <w:rsid w:val="00E83B35"/>
    <w:rsid w:val="00E83F3F"/>
    <w:rsid w:val="00E83FCB"/>
    <w:rsid w:val="00E8564A"/>
    <w:rsid w:val="00E857D9"/>
    <w:rsid w:val="00E85CF9"/>
    <w:rsid w:val="00E860C9"/>
    <w:rsid w:val="00E869EC"/>
    <w:rsid w:val="00E905FA"/>
    <w:rsid w:val="00E90F3B"/>
    <w:rsid w:val="00E91912"/>
    <w:rsid w:val="00E92809"/>
    <w:rsid w:val="00E9301A"/>
    <w:rsid w:val="00E93159"/>
    <w:rsid w:val="00E937DC"/>
    <w:rsid w:val="00E94AAF"/>
    <w:rsid w:val="00E958DA"/>
    <w:rsid w:val="00E9737C"/>
    <w:rsid w:val="00E979F6"/>
    <w:rsid w:val="00EA1FF5"/>
    <w:rsid w:val="00EA2297"/>
    <w:rsid w:val="00EA31C9"/>
    <w:rsid w:val="00EA3710"/>
    <w:rsid w:val="00EA3A27"/>
    <w:rsid w:val="00EA56BF"/>
    <w:rsid w:val="00EA646D"/>
    <w:rsid w:val="00EA66AD"/>
    <w:rsid w:val="00EA6750"/>
    <w:rsid w:val="00EA688A"/>
    <w:rsid w:val="00EA6D37"/>
    <w:rsid w:val="00EA6E58"/>
    <w:rsid w:val="00EA7194"/>
    <w:rsid w:val="00EA7424"/>
    <w:rsid w:val="00EA7AEF"/>
    <w:rsid w:val="00EA7BD4"/>
    <w:rsid w:val="00EB007A"/>
    <w:rsid w:val="00EB0F9F"/>
    <w:rsid w:val="00EB23D3"/>
    <w:rsid w:val="00EB2F8E"/>
    <w:rsid w:val="00EB31D2"/>
    <w:rsid w:val="00EB31EA"/>
    <w:rsid w:val="00EB49EF"/>
    <w:rsid w:val="00EB4FC8"/>
    <w:rsid w:val="00EB7381"/>
    <w:rsid w:val="00EB79F2"/>
    <w:rsid w:val="00EB7AAC"/>
    <w:rsid w:val="00EC0AED"/>
    <w:rsid w:val="00EC0BF3"/>
    <w:rsid w:val="00EC3768"/>
    <w:rsid w:val="00EC38B4"/>
    <w:rsid w:val="00EC4769"/>
    <w:rsid w:val="00EC4A87"/>
    <w:rsid w:val="00EC4B77"/>
    <w:rsid w:val="00EC4FC0"/>
    <w:rsid w:val="00EC6937"/>
    <w:rsid w:val="00EC6A65"/>
    <w:rsid w:val="00EC6A9F"/>
    <w:rsid w:val="00EC6B80"/>
    <w:rsid w:val="00EC705B"/>
    <w:rsid w:val="00EC7668"/>
    <w:rsid w:val="00ED094C"/>
    <w:rsid w:val="00ED2458"/>
    <w:rsid w:val="00ED3264"/>
    <w:rsid w:val="00ED32F7"/>
    <w:rsid w:val="00ED35B7"/>
    <w:rsid w:val="00ED5A5C"/>
    <w:rsid w:val="00ED63D5"/>
    <w:rsid w:val="00EE13A1"/>
    <w:rsid w:val="00EE1412"/>
    <w:rsid w:val="00EE28B3"/>
    <w:rsid w:val="00EE3AF8"/>
    <w:rsid w:val="00EE3E93"/>
    <w:rsid w:val="00EE4703"/>
    <w:rsid w:val="00EE5FE2"/>
    <w:rsid w:val="00EE62AC"/>
    <w:rsid w:val="00EE6C4C"/>
    <w:rsid w:val="00EE6D79"/>
    <w:rsid w:val="00EE7841"/>
    <w:rsid w:val="00EF173B"/>
    <w:rsid w:val="00EF1996"/>
    <w:rsid w:val="00EF1E06"/>
    <w:rsid w:val="00EF1F12"/>
    <w:rsid w:val="00EF2811"/>
    <w:rsid w:val="00EF3597"/>
    <w:rsid w:val="00EF369B"/>
    <w:rsid w:val="00EF387F"/>
    <w:rsid w:val="00EF408E"/>
    <w:rsid w:val="00EF40E5"/>
    <w:rsid w:val="00EF4D8B"/>
    <w:rsid w:val="00EF63CD"/>
    <w:rsid w:val="00EF64C3"/>
    <w:rsid w:val="00EF64C8"/>
    <w:rsid w:val="00EF66DE"/>
    <w:rsid w:val="00EF6DFF"/>
    <w:rsid w:val="00F00485"/>
    <w:rsid w:val="00F014DC"/>
    <w:rsid w:val="00F02378"/>
    <w:rsid w:val="00F024A8"/>
    <w:rsid w:val="00F02BF5"/>
    <w:rsid w:val="00F02C95"/>
    <w:rsid w:val="00F02E5F"/>
    <w:rsid w:val="00F039A9"/>
    <w:rsid w:val="00F03C24"/>
    <w:rsid w:val="00F0453C"/>
    <w:rsid w:val="00F06572"/>
    <w:rsid w:val="00F069F3"/>
    <w:rsid w:val="00F0730A"/>
    <w:rsid w:val="00F07712"/>
    <w:rsid w:val="00F07DB4"/>
    <w:rsid w:val="00F07E48"/>
    <w:rsid w:val="00F11117"/>
    <w:rsid w:val="00F11226"/>
    <w:rsid w:val="00F117B8"/>
    <w:rsid w:val="00F12939"/>
    <w:rsid w:val="00F14E3E"/>
    <w:rsid w:val="00F15338"/>
    <w:rsid w:val="00F160F4"/>
    <w:rsid w:val="00F16CD0"/>
    <w:rsid w:val="00F16E5C"/>
    <w:rsid w:val="00F1710A"/>
    <w:rsid w:val="00F17249"/>
    <w:rsid w:val="00F17EA9"/>
    <w:rsid w:val="00F202DC"/>
    <w:rsid w:val="00F20D1C"/>
    <w:rsid w:val="00F2116C"/>
    <w:rsid w:val="00F21830"/>
    <w:rsid w:val="00F2267E"/>
    <w:rsid w:val="00F227A5"/>
    <w:rsid w:val="00F229B3"/>
    <w:rsid w:val="00F263D7"/>
    <w:rsid w:val="00F26705"/>
    <w:rsid w:val="00F26905"/>
    <w:rsid w:val="00F2730A"/>
    <w:rsid w:val="00F273B1"/>
    <w:rsid w:val="00F27491"/>
    <w:rsid w:val="00F27E8D"/>
    <w:rsid w:val="00F31174"/>
    <w:rsid w:val="00F33B80"/>
    <w:rsid w:val="00F3492F"/>
    <w:rsid w:val="00F35312"/>
    <w:rsid w:val="00F35593"/>
    <w:rsid w:val="00F35D77"/>
    <w:rsid w:val="00F37611"/>
    <w:rsid w:val="00F37DDB"/>
    <w:rsid w:val="00F40332"/>
    <w:rsid w:val="00F40586"/>
    <w:rsid w:val="00F41C38"/>
    <w:rsid w:val="00F41F31"/>
    <w:rsid w:val="00F4335F"/>
    <w:rsid w:val="00F436DA"/>
    <w:rsid w:val="00F4376C"/>
    <w:rsid w:val="00F44A09"/>
    <w:rsid w:val="00F451AB"/>
    <w:rsid w:val="00F45BF5"/>
    <w:rsid w:val="00F46336"/>
    <w:rsid w:val="00F47094"/>
    <w:rsid w:val="00F47286"/>
    <w:rsid w:val="00F47D7F"/>
    <w:rsid w:val="00F50065"/>
    <w:rsid w:val="00F5053F"/>
    <w:rsid w:val="00F50CDD"/>
    <w:rsid w:val="00F50F43"/>
    <w:rsid w:val="00F51488"/>
    <w:rsid w:val="00F519B8"/>
    <w:rsid w:val="00F51D36"/>
    <w:rsid w:val="00F53B2C"/>
    <w:rsid w:val="00F54361"/>
    <w:rsid w:val="00F54390"/>
    <w:rsid w:val="00F55671"/>
    <w:rsid w:val="00F55A36"/>
    <w:rsid w:val="00F566A6"/>
    <w:rsid w:val="00F5676C"/>
    <w:rsid w:val="00F568A0"/>
    <w:rsid w:val="00F56BA4"/>
    <w:rsid w:val="00F571C8"/>
    <w:rsid w:val="00F5729F"/>
    <w:rsid w:val="00F60179"/>
    <w:rsid w:val="00F605FA"/>
    <w:rsid w:val="00F60A82"/>
    <w:rsid w:val="00F60FCF"/>
    <w:rsid w:val="00F61BB2"/>
    <w:rsid w:val="00F61CAA"/>
    <w:rsid w:val="00F626DD"/>
    <w:rsid w:val="00F62A66"/>
    <w:rsid w:val="00F63515"/>
    <w:rsid w:val="00F65A7C"/>
    <w:rsid w:val="00F7140D"/>
    <w:rsid w:val="00F71B04"/>
    <w:rsid w:val="00F73643"/>
    <w:rsid w:val="00F738CE"/>
    <w:rsid w:val="00F73AB0"/>
    <w:rsid w:val="00F73C92"/>
    <w:rsid w:val="00F74305"/>
    <w:rsid w:val="00F7490E"/>
    <w:rsid w:val="00F7527D"/>
    <w:rsid w:val="00F754E0"/>
    <w:rsid w:val="00F75BA7"/>
    <w:rsid w:val="00F760B7"/>
    <w:rsid w:val="00F765AC"/>
    <w:rsid w:val="00F778ED"/>
    <w:rsid w:val="00F812D1"/>
    <w:rsid w:val="00F81746"/>
    <w:rsid w:val="00F8280E"/>
    <w:rsid w:val="00F8343F"/>
    <w:rsid w:val="00F83A5F"/>
    <w:rsid w:val="00F83F0E"/>
    <w:rsid w:val="00F84209"/>
    <w:rsid w:val="00F847B2"/>
    <w:rsid w:val="00F86518"/>
    <w:rsid w:val="00F87086"/>
    <w:rsid w:val="00F878A1"/>
    <w:rsid w:val="00F87F9A"/>
    <w:rsid w:val="00F91272"/>
    <w:rsid w:val="00F91973"/>
    <w:rsid w:val="00F91DC0"/>
    <w:rsid w:val="00F931E1"/>
    <w:rsid w:val="00F946EA"/>
    <w:rsid w:val="00F94789"/>
    <w:rsid w:val="00F94E89"/>
    <w:rsid w:val="00F96442"/>
    <w:rsid w:val="00F97301"/>
    <w:rsid w:val="00FA00B8"/>
    <w:rsid w:val="00FA0835"/>
    <w:rsid w:val="00FA0D8E"/>
    <w:rsid w:val="00FA17F0"/>
    <w:rsid w:val="00FA1983"/>
    <w:rsid w:val="00FA1B88"/>
    <w:rsid w:val="00FA2342"/>
    <w:rsid w:val="00FA2DD9"/>
    <w:rsid w:val="00FA3074"/>
    <w:rsid w:val="00FA43C1"/>
    <w:rsid w:val="00FA49DB"/>
    <w:rsid w:val="00FA4D39"/>
    <w:rsid w:val="00FA5A3B"/>
    <w:rsid w:val="00FA5C6A"/>
    <w:rsid w:val="00FA762D"/>
    <w:rsid w:val="00FB132D"/>
    <w:rsid w:val="00FB142B"/>
    <w:rsid w:val="00FB1F03"/>
    <w:rsid w:val="00FB21FC"/>
    <w:rsid w:val="00FB29EA"/>
    <w:rsid w:val="00FB2F68"/>
    <w:rsid w:val="00FB2F83"/>
    <w:rsid w:val="00FB35E7"/>
    <w:rsid w:val="00FB3A0F"/>
    <w:rsid w:val="00FB4097"/>
    <w:rsid w:val="00FB5A31"/>
    <w:rsid w:val="00FB5C44"/>
    <w:rsid w:val="00FB7B9F"/>
    <w:rsid w:val="00FC111B"/>
    <w:rsid w:val="00FC1999"/>
    <w:rsid w:val="00FC213C"/>
    <w:rsid w:val="00FC558D"/>
    <w:rsid w:val="00FC5BA1"/>
    <w:rsid w:val="00FC6438"/>
    <w:rsid w:val="00FC66FB"/>
    <w:rsid w:val="00FC70C8"/>
    <w:rsid w:val="00FC7A02"/>
    <w:rsid w:val="00FC7D30"/>
    <w:rsid w:val="00FD0110"/>
    <w:rsid w:val="00FD0166"/>
    <w:rsid w:val="00FD095A"/>
    <w:rsid w:val="00FD0EE6"/>
    <w:rsid w:val="00FD2BF0"/>
    <w:rsid w:val="00FD2D09"/>
    <w:rsid w:val="00FD3C2B"/>
    <w:rsid w:val="00FD3C7C"/>
    <w:rsid w:val="00FD3D58"/>
    <w:rsid w:val="00FD50F2"/>
    <w:rsid w:val="00FD5386"/>
    <w:rsid w:val="00FD5BC1"/>
    <w:rsid w:val="00FD60A7"/>
    <w:rsid w:val="00FD62C0"/>
    <w:rsid w:val="00FD6B90"/>
    <w:rsid w:val="00FD6EB7"/>
    <w:rsid w:val="00FD761B"/>
    <w:rsid w:val="00FD7F9E"/>
    <w:rsid w:val="00FE0AD1"/>
    <w:rsid w:val="00FE0C85"/>
    <w:rsid w:val="00FE1008"/>
    <w:rsid w:val="00FE13BB"/>
    <w:rsid w:val="00FE2291"/>
    <w:rsid w:val="00FE2300"/>
    <w:rsid w:val="00FE255C"/>
    <w:rsid w:val="00FE2C4C"/>
    <w:rsid w:val="00FE40B7"/>
    <w:rsid w:val="00FE431B"/>
    <w:rsid w:val="00FE5DA7"/>
    <w:rsid w:val="00FE62D5"/>
    <w:rsid w:val="00FE6877"/>
    <w:rsid w:val="00FE7D1C"/>
    <w:rsid w:val="00FE7D70"/>
    <w:rsid w:val="00FE7F36"/>
    <w:rsid w:val="00FF06D2"/>
    <w:rsid w:val="00FF097A"/>
    <w:rsid w:val="00FF12B6"/>
    <w:rsid w:val="00FF16E3"/>
    <w:rsid w:val="00FF235B"/>
    <w:rsid w:val="00FF2D41"/>
    <w:rsid w:val="00FF3E0A"/>
    <w:rsid w:val="00FF493E"/>
    <w:rsid w:val="00FF51EA"/>
    <w:rsid w:val="00FF54FC"/>
    <w:rsid w:val="00FF5A20"/>
    <w:rsid w:val="00FF6867"/>
    <w:rsid w:val="00FF6A3D"/>
    <w:rsid w:val="00FF6F77"/>
    <w:rsid w:val="102AF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9B52F"/>
  <w15:docId w15:val="{6A030777-BDD8-46BC-95C0-99C2FA73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96"/>
    <w:pPr>
      <w:overflowPunct w:val="0"/>
      <w:autoSpaceDE w:val="0"/>
      <w:autoSpaceDN w:val="0"/>
      <w:adjustRightInd w:val="0"/>
      <w:spacing w:before="120" w:after="120"/>
      <w:jc w:val="both"/>
      <w:textAlignment w:val="baseline"/>
    </w:pPr>
    <w:rPr>
      <w:rFonts w:ascii="Arial" w:hAnsi="Arial"/>
    </w:rPr>
  </w:style>
  <w:style w:type="paragraph" w:styleId="Titre1">
    <w:name w:val="heading 1"/>
    <w:basedOn w:val="Normal"/>
    <w:next w:val="Normal"/>
    <w:link w:val="Titre1Car"/>
    <w:autoRedefine/>
    <w:qFormat/>
    <w:rsid w:val="000661FB"/>
    <w:pPr>
      <w:numPr>
        <w:ilvl w:val="1"/>
        <w:numId w:val="1"/>
      </w:numPr>
      <w:pBdr>
        <w:top w:val="single" w:sz="4" w:space="10" w:color="00A984"/>
        <w:left w:val="single" w:sz="4" w:space="4" w:color="00A984"/>
        <w:bottom w:val="single" w:sz="4" w:space="10" w:color="00A984"/>
        <w:right w:val="single" w:sz="4" w:space="4" w:color="00A984"/>
      </w:pBdr>
      <w:shd w:val="clear" w:color="auto" w:fill="00A984"/>
      <w:spacing w:before="480" w:after="240" w:line="280" w:lineRule="exact"/>
      <w:jc w:val="left"/>
      <w:outlineLvl w:val="0"/>
    </w:pPr>
    <w:rPr>
      <w:rFonts w:ascii="Arial Gras" w:hAnsi="Arial Gras" w:cs="Arial"/>
      <w:b/>
      <w:caps/>
      <w:color w:val="F0EEE9"/>
      <w:spacing w:val="20"/>
      <w:sz w:val="28"/>
    </w:rPr>
  </w:style>
  <w:style w:type="paragraph" w:styleId="Titre2">
    <w:name w:val="heading 2"/>
    <w:basedOn w:val="Normal"/>
    <w:next w:val="Normal"/>
    <w:autoRedefine/>
    <w:qFormat/>
    <w:rsid w:val="00E5496A"/>
    <w:pPr>
      <w:keepNext/>
      <w:numPr>
        <w:ilvl w:val="2"/>
        <w:numId w:val="1"/>
      </w:numPr>
      <w:spacing w:before="360"/>
      <w:ind w:hanging="142"/>
      <w:outlineLvl w:val="1"/>
    </w:pPr>
    <w:rPr>
      <w:rFonts w:cs="Arial"/>
      <w:b/>
      <w:color w:val="00A984"/>
      <w:spacing w:val="14"/>
    </w:rPr>
  </w:style>
  <w:style w:type="paragraph" w:styleId="Titre3">
    <w:name w:val="heading 3"/>
    <w:basedOn w:val="Normal"/>
    <w:next w:val="Normal"/>
    <w:qFormat/>
    <w:rsid w:val="009A3E4D"/>
    <w:pPr>
      <w:keepNext/>
      <w:numPr>
        <w:ilvl w:val="3"/>
        <w:numId w:val="1"/>
      </w:numPr>
      <w:spacing w:before="240" w:after="240"/>
      <w:outlineLvl w:val="2"/>
    </w:pPr>
    <w:rPr>
      <w:rFonts w:cs="Arial"/>
      <w:b/>
    </w:rPr>
  </w:style>
  <w:style w:type="paragraph" w:styleId="Titre4">
    <w:name w:val="heading 4"/>
    <w:basedOn w:val="Normal"/>
    <w:next w:val="Normal"/>
    <w:qFormat/>
    <w:rsid w:val="009F323A"/>
    <w:pPr>
      <w:keepNext/>
      <w:numPr>
        <w:ilvl w:val="4"/>
        <w:numId w:val="1"/>
      </w:numPr>
      <w:spacing w:before="80"/>
      <w:outlineLvl w:val="3"/>
    </w:pPr>
    <w:rPr>
      <w:smallCaps/>
    </w:rPr>
  </w:style>
  <w:style w:type="paragraph" w:styleId="Titre5">
    <w:name w:val="heading 5"/>
    <w:basedOn w:val="Normal"/>
    <w:next w:val="Normal"/>
    <w:qFormat/>
    <w:rsid w:val="00054A13"/>
    <w:pPr>
      <w:keepNext/>
      <w:numPr>
        <w:ilvl w:val="5"/>
        <w:numId w:val="1"/>
      </w:numPr>
      <w:jc w:val="right"/>
      <w:outlineLvl w:val="4"/>
    </w:pPr>
    <w:rPr>
      <w:u w:val="single"/>
    </w:rPr>
  </w:style>
  <w:style w:type="paragraph" w:styleId="Titre6">
    <w:name w:val="heading 6"/>
    <w:basedOn w:val="Normal"/>
    <w:next w:val="Normal"/>
    <w:qFormat/>
    <w:rsid w:val="00054A13"/>
    <w:pPr>
      <w:keepNext/>
      <w:numPr>
        <w:numId w:val="4"/>
      </w:numPr>
      <w:jc w:val="center"/>
      <w:outlineLvl w:val="5"/>
    </w:pPr>
    <w:rPr>
      <w:b/>
    </w:rPr>
  </w:style>
  <w:style w:type="paragraph" w:styleId="Titre7">
    <w:name w:val="heading 7"/>
    <w:basedOn w:val="Normal"/>
    <w:next w:val="Normal"/>
    <w:qFormat/>
    <w:rsid w:val="00054A13"/>
    <w:pPr>
      <w:keepNext/>
      <w:numPr>
        <w:ilvl w:val="7"/>
        <w:numId w:val="1"/>
      </w:numPr>
      <w:jc w:val="center"/>
      <w:outlineLvl w:val="6"/>
    </w:pPr>
    <w:rPr>
      <w:b/>
      <w:sz w:val="16"/>
    </w:rPr>
  </w:style>
  <w:style w:type="paragraph" w:styleId="Titre8">
    <w:name w:val="heading 8"/>
    <w:basedOn w:val="Normal"/>
    <w:next w:val="Normal"/>
    <w:qFormat/>
    <w:rsid w:val="00054A13"/>
    <w:pPr>
      <w:keepNext/>
      <w:numPr>
        <w:ilvl w:val="8"/>
        <w:numId w:val="1"/>
      </w:numPr>
      <w:outlineLvl w:val="7"/>
    </w:pPr>
    <w:rPr>
      <w:b/>
    </w:rPr>
  </w:style>
  <w:style w:type="paragraph" w:styleId="Titre9">
    <w:name w:val="heading 9"/>
    <w:basedOn w:val="Normal"/>
    <w:next w:val="Normal"/>
    <w:qFormat/>
    <w:rsid w:val="00054A13"/>
    <w:pPr>
      <w:keepNext/>
      <w:jc w:val="center"/>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Annexe">
    <w:name w:val="Titre Annexe"/>
    <w:basedOn w:val="Normal"/>
    <w:next w:val="Normal"/>
    <w:rsid w:val="00054A13"/>
    <w:pPr>
      <w:pBdr>
        <w:top w:val="single" w:sz="6" w:space="4" w:color="auto" w:shadow="1"/>
        <w:left w:val="single" w:sz="6" w:space="4" w:color="auto" w:shadow="1"/>
        <w:bottom w:val="single" w:sz="6" w:space="4" w:color="auto" w:shadow="1"/>
        <w:right w:val="single" w:sz="6" w:space="4" w:color="auto" w:shadow="1"/>
      </w:pBdr>
      <w:ind w:left="1418" w:right="1418"/>
      <w:jc w:val="center"/>
    </w:pPr>
    <w:rPr>
      <w:caps/>
    </w:rPr>
  </w:style>
  <w:style w:type="paragraph" w:customStyle="1" w:styleId="Puces">
    <w:name w:val="Puces"/>
    <w:basedOn w:val="Normal"/>
    <w:link w:val="PucesCar"/>
    <w:rsid w:val="009C0BF2"/>
    <w:pPr>
      <w:ind w:left="357" w:hanging="357"/>
    </w:pPr>
  </w:style>
  <w:style w:type="paragraph" w:styleId="Retraitcorpsdetexte2">
    <w:name w:val="Body Text Indent 2"/>
    <w:basedOn w:val="Normal"/>
    <w:semiHidden/>
    <w:rsid w:val="00054A13"/>
    <w:pPr>
      <w:ind w:left="1418"/>
    </w:pPr>
  </w:style>
  <w:style w:type="character" w:customStyle="1" w:styleId="Lienhypertexte1">
    <w:name w:val="Lien hypertexte1"/>
    <w:basedOn w:val="Policepardfaut"/>
    <w:rsid w:val="00054A13"/>
    <w:rPr>
      <w:color w:val="0000FF"/>
      <w:u w:val="single"/>
    </w:rPr>
  </w:style>
  <w:style w:type="paragraph" w:styleId="Pieddepage">
    <w:name w:val="footer"/>
    <w:basedOn w:val="Normal"/>
    <w:link w:val="PieddepageCar"/>
    <w:uiPriority w:val="99"/>
    <w:rsid w:val="00054A13"/>
    <w:pPr>
      <w:tabs>
        <w:tab w:val="center" w:pos="4536"/>
        <w:tab w:val="right" w:pos="9072"/>
      </w:tabs>
    </w:pPr>
  </w:style>
  <w:style w:type="character" w:styleId="Numrodepage">
    <w:name w:val="page number"/>
    <w:basedOn w:val="Policepardfaut"/>
    <w:semiHidden/>
    <w:rsid w:val="00054A13"/>
  </w:style>
  <w:style w:type="character" w:customStyle="1" w:styleId="Lienhypertexte2">
    <w:name w:val="Lien hypertexte2"/>
    <w:basedOn w:val="Policepardfaut"/>
    <w:rsid w:val="00054A13"/>
    <w:rPr>
      <w:color w:val="0000FF"/>
      <w:u w:val="single"/>
    </w:rPr>
  </w:style>
  <w:style w:type="character" w:customStyle="1" w:styleId="Lienhypertextesuivivisit1">
    <w:name w:val="Lien hypertexte suivi visité1"/>
    <w:basedOn w:val="Policepardfaut"/>
    <w:rsid w:val="00054A13"/>
    <w:rPr>
      <w:color w:val="800080"/>
      <w:u w:val="single"/>
    </w:rPr>
  </w:style>
  <w:style w:type="character" w:customStyle="1" w:styleId="Lienhypertexte3">
    <w:name w:val="Lien hypertexte3"/>
    <w:basedOn w:val="Policepardfaut"/>
    <w:rsid w:val="00054A13"/>
    <w:rPr>
      <w:rFonts w:ascii="Arial" w:hAnsi="Arial"/>
      <w:color w:val="808080"/>
      <w:u w:val="none"/>
    </w:rPr>
  </w:style>
  <w:style w:type="character" w:customStyle="1" w:styleId="texte1">
    <w:name w:val="texte1"/>
    <w:basedOn w:val="Policepardfaut"/>
    <w:rsid w:val="00054A13"/>
    <w:rPr>
      <w:rFonts w:ascii="Arial" w:hAnsi="Arial"/>
      <w:color w:val="808080"/>
      <w:spacing w:val="132"/>
      <w:sz w:val="13"/>
      <w:u w:val="none"/>
    </w:rPr>
  </w:style>
  <w:style w:type="paragraph" w:customStyle="1" w:styleId="Style1">
    <w:name w:val="Style1"/>
    <w:basedOn w:val="Normal"/>
    <w:rsid w:val="00054A13"/>
    <w:pPr>
      <w:tabs>
        <w:tab w:val="left" w:pos="1134"/>
        <w:tab w:val="left" w:pos="1701"/>
        <w:tab w:val="left" w:pos="4253"/>
        <w:tab w:val="left" w:pos="6804"/>
      </w:tabs>
      <w:ind w:left="142"/>
      <w:jc w:val="left"/>
    </w:pPr>
    <w:rPr>
      <w:rFonts w:ascii="Times New Roman" w:hAnsi="Times New Roman"/>
      <w:b/>
      <w:sz w:val="24"/>
      <w:u w:val="single"/>
    </w:rPr>
  </w:style>
  <w:style w:type="paragraph" w:styleId="Titre">
    <w:name w:val="Title"/>
    <w:basedOn w:val="Description"/>
    <w:next w:val="Normal"/>
    <w:link w:val="TitreCar"/>
    <w:uiPriority w:val="10"/>
    <w:qFormat/>
    <w:rsid w:val="008B6A66"/>
  </w:style>
  <w:style w:type="paragraph" w:styleId="Retraitcorpsdetexte">
    <w:name w:val="Body Text Indent"/>
    <w:basedOn w:val="Normal"/>
    <w:semiHidden/>
    <w:rsid w:val="00054A13"/>
    <w:pPr>
      <w:numPr>
        <w:ilvl w:val="12"/>
      </w:numPr>
      <w:ind w:left="578"/>
    </w:pPr>
    <w:rPr>
      <w:rFonts w:cs="Arial"/>
    </w:rPr>
  </w:style>
  <w:style w:type="paragraph" w:styleId="Titreindex">
    <w:name w:val="index heading"/>
    <w:basedOn w:val="Normal"/>
    <w:next w:val="Normal"/>
    <w:semiHidden/>
    <w:rsid w:val="00054A13"/>
    <w:pPr>
      <w:spacing w:after="0"/>
    </w:pPr>
  </w:style>
  <w:style w:type="paragraph" w:customStyle="1" w:styleId="Annexe">
    <w:name w:val="Annexe"/>
    <w:basedOn w:val="Titre1"/>
    <w:next w:val="Normal"/>
    <w:rsid w:val="00054A13"/>
    <w:pPr>
      <w:numPr>
        <w:ilvl w:val="12"/>
        <w:numId w:val="0"/>
      </w:numPr>
    </w:pPr>
  </w:style>
  <w:style w:type="character" w:styleId="Lienhypertexte">
    <w:name w:val="Hyperlink"/>
    <w:basedOn w:val="Policepardfaut"/>
    <w:uiPriority w:val="99"/>
    <w:rsid w:val="00054A13"/>
    <w:rPr>
      <w:color w:val="0000FF"/>
      <w:u w:val="single"/>
    </w:rPr>
  </w:style>
  <w:style w:type="paragraph" w:styleId="Commentaire">
    <w:name w:val="annotation text"/>
    <w:basedOn w:val="Normal"/>
    <w:link w:val="CommentaireCar"/>
    <w:uiPriority w:val="99"/>
    <w:rsid w:val="00054A13"/>
    <w:pPr>
      <w:pBdr>
        <w:top w:val="single" w:sz="6" w:space="1" w:color="auto"/>
        <w:left w:val="single" w:sz="6" w:space="4" w:color="auto"/>
        <w:bottom w:val="single" w:sz="6" w:space="1" w:color="auto"/>
        <w:right w:val="single" w:sz="6" w:space="4" w:color="auto"/>
      </w:pBdr>
      <w:shd w:val="clear" w:color="auto" w:fill="D9D9D9"/>
    </w:pPr>
  </w:style>
  <w:style w:type="paragraph" w:styleId="Retraitcorpsdetexte3">
    <w:name w:val="Body Text Indent 3"/>
    <w:basedOn w:val="Normal"/>
    <w:semiHidden/>
    <w:rsid w:val="00054A13"/>
    <w:pPr>
      <w:numPr>
        <w:ilvl w:val="12"/>
      </w:numPr>
      <w:ind w:left="1418"/>
    </w:pPr>
    <w:rPr>
      <w:color w:val="0000FF"/>
    </w:rPr>
  </w:style>
  <w:style w:type="paragraph" w:customStyle="1" w:styleId="Oubien">
    <w:name w:val="Ou bien"/>
    <w:basedOn w:val="Normal"/>
    <w:next w:val="Normal"/>
    <w:rsid w:val="00054A13"/>
    <w:pPr>
      <w:jc w:val="center"/>
    </w:pPr>
    <w:rPr>
      <w:rFonts w:ascii="Arial Gras" w:hAnsi="Arial Gras"/>
      <w:b/>
      <w:bCs/>
      <w:caps/>
    </w:rPr>
  </w:style>
  <w:style w:type="paragraph" w:styleId="TM1">
    <w:name w:val="toc 1"/>
    <w:basedOn w:val="Normal"/>
    <w:next w:val="Normal"/>
    <w:autoRedefine/>
    <w:uiPriority w:val="39"/>
    <w:rsid w:val="00A50279"/>
    <w:pPr>
      <w:jc w:val="left"/>
    </w:pPr>
    <w:rPr>
      <w:rFonts w:ascii="Arial Gras" w:hAnsi="Arial Gras"/>
      <w:b/>
      <w:bCs/>
      <w:caps/>
      <w:color w:val="00A28B"/>
    </w:rPr>
  </w:style>
  <w:style w:type="paragraph" w:styleId="TM2">
    <w:name w:val="toc 2"/>
    <w:basedOn w:val="Normal"/>
    <w:next w:val="Normal"/>
    <w:autoRedefine/>
    <w:uiPriority w:val="39"/>
    <w:rsid w:val="00FF6A3D"/>
    <w:pPr>
      <w:tabs>
        <w:tab w:val="left" w:pos="720"/>
        <w:tab w:val="right" w:leader="dot" w:pos="9062"/>
      </w:tabs>
      <w:spacing w:after="0"/>
      <w:ind w:left="181"/>
      <w:jc w:val="left"/>
    </w:pPr>
    <w:rPr>
      <w:iCs/>
    </w:rPr>
  </w:style>
  <w:style w:type="paragraph" w:customStyle="1" w:styleId="Corpsdetexte21">
    <w:name w:val="Corps de texte 21"/>
    <w:basedOn w:val="Normal"/>
    <w:rsid w:val="00054A13"/>
    <w:pPr>
      <w:spacing w:after="0"/>
      <w:ind w:left="709"/>
    </w:pPr>
  </w:style>
  <w:style w:type="paragraph" w:styleId="En-tte">
    <w:name w:val="header"/>
    <w:basedOn w:val="Normal"/>
    <w:link w:val="En-tteCar"/>
    <w:uiPriority w:val="99"/>
    <w:rsid w:val="00054A13"/>
    <w:pPr>
      <w:tabs>
        <w:tab w:val="center" w:pos="4536"/>
        <w:tab w:val="right" w:pos="9072"/>
      </w:tabs>
    </w:pPr>
  </w:style>
  <w:style w:type="character" w:styleId="Lienhypertextesuivivisit">
    <w:name w:val="FollowedHyperlink"/>
    <w:basedOn w:val="Policepardfaut"/>
    <w:semiHidden/>
    <w:rsid w:val="00054A13"/>
    <w:rPr>
      <w:color w:val="800080"/>
      <w:u w:val="single"/>
    </w:rPr>
  </w:style>
  <w:style w:type="paragraph" w:styleId="Textedebulles">
    <w:name w:val="Balloon Text"/>
    <w:basedOn w:val="Normal"/>
    <w:semiHidden/>
    <w:unhideWhenUsed/>
    <w:rsid w:val="00054A13"/>
    <w:pPr>
      <w:spacing w:after="0"/>
    </w:pPr>
    <w:rPr>
      <w:rFonts w:ascii="Tahoma" w:hAnsi="Tahoma" w:cs="Tahoma"/>
      <w:sz w:val="16"/>
      <w:szCs w:val="16"/>
    </w:rPr>
  </w:style>
  <w:style w:type="character" w:customStyle="1" w:styleId="TextedebullesCar">
    <w:name w:val="Texte de bulles Car"/>
    <w:basedOn w:val="Policepardfaut"/>
    <w:semiHidden/>
    <w:rsid w:val="00054A13"/>
    <w:rPr>
      <w:rFonts w:ascii="Tahoma" w:hAnsi="Tahoma" w:cs="Tahoma"/>
      <w:sz w:val="16"/>
      <w:szCs w:val="16"/>
    </w:rPr>
  </w:style>
  <w:style w:type="paragraph" w:styleId="Paragraphedeliste">
    <w:name w:val="List Paragraph"/>
    <w:aliases w:val="Texte sous Heading 2"/>
    <w:basedOn w:val="Normal"/>
    <w:link w:val="ParagraphedelisteCar"/>
    <w:uiPriority w:val="34"/>
    <w:qFormat/>
    <w:rsid w:val="005D2797"/>
    <w:pPr>
      <w:numPr>
        <w:numId w:val="3"/>
      </w:numPr>
    </w:pPr>
  </w:style>
  <w:style w:type="character" w:styleId="Marquedecommentaire">
    <w:name w:val="annotation reference"/>
    <w:basedOn w:val="Policepardfaut"/>
    <w:uiPriority w:val="99"/>
    <w:rsid w:val="00054A13"/>
    <w:rPr>
      <w:sz w:val="16"/>
      <w:szCs w:val="16"/>
    </w:rPr>
  </w:style>
  <w:style w:type="character" w:customStyle="1" w:styleId="CommentaireCar">
    <w:name w:val="Commentaire Car"/>
    <w:basedOn w:val="Policepardfaut"/>
    <w:link w:val="Commentaire"/>
    <w:uiPriority w:val="99"/>
    <w:rsid w:val="00E3202B"/>
    <w:rPr>
      <w:rFonts w:ascii="Arial" w:hAnsi="Arial"/>
      <w:sz w:val="18"/>
      <w:shd w:val="clear" w:color="auto" w:fill="D9D9D9"/>
    </w:rPr>
  </w:style>
  <w:style w:type="paragraph" w:styleId="Corpsdetexte3">
    <w:name w:val="Body Text 3"/>
    <w:basedOn w:val="Normal"/>
    <w:link w:val="Corpsdetexte3Car"/>
    <w:uiPriority w:val="99"/>
    <w:semiHidden/>
    <w:unhideWhenUsed/>
    <w:rsid w:val="00157E72"/>
    <w:rPr>
      <w:sz w:val="16"/>
      <w:szCs w:val="16"/>
    </w:rPr>
  </w:style>
  <w:style w:type="character" w:customStyle="1" w:styleId="Corpsdetexte3Car">
    <w:name w:val="Corps de texte 3 Car"/>
    <w:basedOn w:val="Policepardfaut"/>
    <w:link w:val="Corpsdetexte3"/>
    <w:uiPriority w:val="99"/>
    <w:semiHidden/>
    <w:rsid w:val="00157E72"/>
    <w:rPr>
      <w:rFonts w:ascii="Frutiger Roman" w:hAnsi="Frutiger Roman"/>
      <w:sz w:val="16"/>
      <w:szCs w:val="16"/>
    </w:rPr>
  </w:style>
  <w:style w:type="paragraph" w:styleId="En-ttedetabledesmatires">
    <w:name w:val="TOC Heading"/>
    <w:basedOn w:val="Titre1"/>
    <w:next w:val="Normal"/>
    <w:uiPriority w:val="39"/>
    <w:unhideWhenUsed/>
    <w:qFormat/>
    <w:rsid w:val="00A477D3"/>
    <w:pPr>
      <w:keepLines/>
      <w:numPr>
        <w:numId w:val="0"/>
      </w:numPr>
      <w:pBdr>
        <w:top w:val="none" w:sz="0" w:space="0" w:color="auto"/>
        <w:left w:val="none" w:sz="0" w:space="0" w:color="auto"/>
        <w:bottom w:val="none" w:sz="0" w:space="0" w:color="auto"/>
        <w:right w:val="none" w:sz="0" w:space="0" w:color="auto"/>
      </w:pBdr>
      <w:shd w:val="clear" w:color="auto" w:fill="auto"/>
      <w:spacing w:after="0"/>
      <w:outlineLvl w:val="9"/>
    </w:pPr>
    <w:rPr>
      <w:bCs/>
      <w:caps w:val="0"/>
      <w:color w:val="007E69"/>
      <w:szCs w:val="28"/>
    </w:rPr>
  </w:style>
  <w:style w:type="paragraph" w:customStyle="1" w:styleId="Corpsdetexte31">
    <w:name w:val="Corps de texte 31"/>
    <w:basedOn w:val="Normal"/>
    <w:link w:val="Corpsdetexte31Car"/>
    <w:rsid w:val="00157E72"/>
    <w:pPr>
      <w:spacing w:after="0"/>
    </w:pPr>
  </w:style>
  <w:style w:type="paragraph" w:customStyle="1" w:styleId="Corpsdetexte219">
    <w:name w:val="Corps de texte 219"/>
    <w:basedOn w:val="Normal"/>
    <w:rsid w:val="00157E72"/>
    <w:pPr>
      <w:spacing w:after="0"/>
      <w:ind w:left="708"/>
    </w:pPr>
  </w:style>
  <w:style w:type="paragraph" w:customStyle="1" w:styleId="Corpsdetexte222">
    <w:name w:val="Corps de texte 222"/>
    <w:basedOn w:val="Normal"/>
    <w:rsid w:val="00157E72"/>
    <w:pPr>
      <w:spacing w:after="0"/>
      <w:ind w:left="-709"/>
    </w:pPr>
  </w:style>
  <w:style w:type="paragraph" w:customStyle="1" w:styleId="Titre3ns">
    <w:name w:val="Titre 3 ns"/>
    <w:basedOn w:val="Normal"/>
    <w:rsid w:val="00157E72"/>
    <w:pPr>
      <w:spacing w:after="0"/>
    </w:pPr>
  </w:style>
  <w:style w:type="paragraph" w:customStyle="1" w:styleId="Titre1sansnum">
    <w:name w:val="Titre 1 sans num"/>
    <w:basedOn w:val="Titre1"/>
    <w:rsid w:val="00157E72"/>
    <w:pPr>
      <w:numPr>
        <w:numId w:val="0"/>
      </w:numPr>
    </w:pPr>
    <w:rPr>
      <w:sz w:val="22"/>
    </w:rPr>
  </w:style>
  <w:style w:type="paragraph" w:styleId="TM3">
    <w:name w:val="toc 3"/>
    <w:basedOn w:val="Normal"/>
    <w:next w:val="Normal"/>
    <w:autoRedefine/>
    <w:uiPriority w:val="39"/>
    <w:unhideWhenUsed/>
    <w:rsid w:val="000A6D16"/>
    <w:pPr>
      <w:tabs>
        <w:tab w:val="left" w:pos="720"/>
        <w:tab w:val="right" w:leader="dot" w:pos="9062"/>
      </w:tabs>
      <w:spacing w:before="40" w:after="40"/>
      <w:ind w:left="227"/>
      <w:jc w:val="left"/>
    </w:pPr>
    <w:rPr>
      <w:i/>
      <w:sz w:val="18"/>
    </w:rPr>
  </w:style>
  <w:style w:type="paragraph" w:customStyle="1" w:styleId="Comment">
    <w:name w:val="Comment"/>
    <w:basedOn w:val="Corpsdetexte31"/>
    <w:link w:val="CommentCar"/>
    <w:qFormat/>
    <w:rsid w:val="00641339"/>
    <w:pPr>
      <w:pBdr>
        <w:top w:val="double" w:sz="4" w:space="1" w:color="auto"/>
        <w:bottom w:val="double" w:sz="4" w:space="1" w:color="auto"/>
      </w:pBdr>
      <w:shd w:val="clear" w:color="auto" w:fill="CCCCFF"/>
    </w:pPr>
    <w:rPr>
      <w:rFonts w:cs="Arial"/>
      <w:sz w:val="18"/>
    </w:rPr>
  </w:style>
  <w:style w:type="character" w:customStyle="1" w:styleId="Corpsdetexte31Car">
    <w:name w:val="Corps de texte 31 Car"/>
    <w:basedOn w:val="Policepardfaut"/>
    <w:link w:val="Corpsdetexte31"/>
    <w:rsid w:val="008D4293"/>
    <w:rPr>
      <w:rFonts w:ascii="Frutiger Roman" w:hAnsi="Frutiger Roman"/>
    </w:rPr>
  </w:style>
  <w:style w:type="character" w:customStyle="1" w:styleId="CommentCar">
    <w:name w:val="Comment Car"/>
    <w:basedOn w:val="Corpsdetexte31Car"/>
    <w:link w:val="Comment"/>
    <w:rsid w:val="00641339"/>
    <w:rPr>
      <w:rFonts w:ascii="Arial" w:hAnsi="Arial" w:cs="Arial"/>
      <w:sz w:val="18"/>
      <w:shd w:val="clear" w:color="auto" w:fill="CCCCFF"/>
    </w:rPr>
  </w:style>
  <w:style w:type="paragraph" w:customStyle="1" w:styleId="Corpsdetexte22">
    <w:name w:val="Corps de texte 22"/>
    <w:basedOn w:val="Normal"/>
    <w:rsid w:val="00A52B52"/>
    <w:pPr>
      <w:spacing w:after="0"/>
      <w:ind w:left="709"/>
    </w:pPr>
  </w:style>
  <w:style w:type="paragraph" w:customStyle="1" w:styleId="Style">
    <w:name w:val="Style"/>
    <w:rsid w:val="00476FF3"/>
    <w:pPr>
      <w:widowControl w:val="0"/>
      <w:autoSpaceDE w:val="0"/>
      <w:autoSpaceDN w:val="0"/>
      <w:adjustRightInd w:val="0"/>
    </w:pPr>
    <w:rPr>
      <w:sz w:val="24"/>
      <w:szCs w:val="24"/>
    </w:rPr>
  </w:style>
  <w:style w:type="paragraph" w:styleId="Objetducommentaire">
    <w:name w:val="annotation subject"/>
    <w:basedOn w:val="Commentaire"/>
    <w:next w:val="Commentaire"/>
    <w:link w:val="ObjetducommentaireCar"/>
    <w:uiPriority w:val="99"/>
    <w:semiHidden/>
    <w:unhideWhenUsed/>
    <w:rsid w:val="002C7EE6"/>
    <w:pPr>
      <w:pBdr>
        <w:top w:val="none" w:sz="0" w:space="0" w:color="auto"/>
        <w:left w:val="none" w:sz="0" w:space="0" w:color="auto"/>
        <w:bottom w:val="none" w:sz="0" w:space="0" w:color="auto"/>
        <w:right w:val="none" w:sz="0" w:space="0" w:color="auto"/>
      </w:pBdr>
      <w:shd w:val="clear" w:color="auto" w:fill="auto"/>
    </w:pPr>
    <w:rPr>
      <w:b/>
      <w:bCs/>
    </w:rPr>
  </w:style>
  <w:style w:type="character" w:customStyle="1" w:styleId="ObjetducommentaireCar">
    <w:name w:val="Objet du commentaire Car"/>
    <w:basedOn w:val="CommentaireCar"/>
    <w:link w:val="Objetducommentaire"/>
    <w:uiPriority w:val="99"/>
    <w:semiHidden/>
    <w:rsid w:val="002C7EE6"/>
    <w:rPr>
      <w:rFonts w:ascii="Frutiger Roman" w:hAnsi="Frutiger Roman"/>
      <w:b/>
      <w:bCs/>
      <w:sz w:val="18"/>
      <w:shd w:val="clear" w:color="auto" w:fill="D9D9D9"/>
    </w:rPr>
  </w:style>
  <w:style w:type="paragraph" w:styleId="Corpsdetexte2">
    <w:name w:val="Body Text 2"/>
    <w:basedOn w:val="Normal"/>
    <w:link w:val="Corpsdetexte2Car"/>
    <w:uiPriority w:val="99"/>
    <w:unhideWhenUsed/>
    <w:rsid w:val="00404C7F"/>
    <w:pPr>
      <w:spacing w:line="480" w:lineRule="auto"/>
    </w:pPr>
  </w:style>
  <w:style w:type="character" w:customStyle="1" w:styleId="Corpsdetexte2Car">
    <w:name w:val="Corps de texte 2 Car"/>
    <w:basedOn w:val="Policepardfaut"/>
    <w:link w:val="Corpsdetexte2"/>
    <w:uiPriority w:val="99"/>
    <w:rsid w:val="00404C7F"/>
    <w:rPr>
      <w:rFonts w:ascii="Frutiger Roman" w:hAnsi="Frutiger Roman"/>
      <w:sz w:val="18"/>
    </w:rPr>
  </w:style>
  <w:style w:type="character" w:customStyle="1" w:styleId="TitreCar">
    <w:name w:val="Titre Car"/>
    <w:basedOn w:val="Policepardfaut"/>
    <w:link w:val="Titre"/>
    <w:uiPriority w:val="10"/>
    <w:rsid w:val="008B6A66"/>
    <w:rPr>
      <w:rFonts w:ascii="Arial" w:hAnsi="Arial" w:cs="Arial"/>
      <w:b/>
      <w:smallCaps/>
      <w:color w:val="F0EEE9"/>
      <w:sz w:val="32"/>
      <w:shd w:val="clear" w:color="auto" w:fill="00B899"/>
    </w:rPr>
  </w:style>
  <w:style w:type="paragraph" w:customStyle="1" w:styleId="Dfinitions">
    <w:name w:val="Définitions"/>
    <w:basedOn w:val="Normal"/>
    <w:next w:val="Normal"/>
    <w:link w:val="DfinitionsCar"/>
    <w:qFormat/>
    <w:rsid w:val="001B6050"/>
    <w:pPr>
      <w:spacing w:before="240" w:after="240"/>
    </w:pPr>
    <w:rPr>
      <w:szCs w:val="40"/>
    </w:rPr>
  </w:style>
  <w:style w:type="paragraph" w:styleId="TM4">
    <w:name w:val="toc 4"/>
    <w:basedOn w:val="Normal"/>
    <w:next w:val="Normal"/>
    <w:autoRedefine/>
    <w:uiPriority w:val="39"/>
    <w:unhideWhenUsed/>
    <w:rsid w:val="00FF6A3D"/>
    <w:pPr>
      <w:keepNext/>
      <w:spacing w:before="0" w:after="0"/>
      <w:jc w:val="left"/>
    </w:pPr>
    <w:rPr>
      <w:rFonts w:asciiTheme="minorHAnsi" w:hAnsiTheme="minorHAnsi"/>
    </w:rPr>
  </w:style>
  <w:style w:type="character" w:customStyle="1" w:styleId="DfinitionsCar">
    <w:name w:val="Définitions Car"/>
    <w:basedOn w:val="Policepardfaut"/>
    <w:link w:val="Dfinitions"/>
    <w:rsid w:val="001B6050"/>
    <w:rPr>
      <w:rFonts w:ascii="Frutiger Roman" w:hAnsi="Frutiger Roman"/>
      <w:sz w:val="18"/>
      <w:szCs w:val="40"/>
    </w:rPr>
  </w:style>
  <w:style w:type="paragraph" w:styleId="TM5">
    <w:name w:val="toc 5"/>
    <w:basedOn w:val="Normal"/>
    <w:next w:val="Normal"/>
    <w:autoRedefine/>
    <w:uiPriority w:val="39"/>
    <w:unhideWhenUsed/>
    <w:rsid w:val="00CC749E"/>
    <w:pPr>
      <w:spacing w:before="0" w:after="0"/>
      <w:ind w:left="720"/>
      <w:jc w:val="left"/>
    </w:pPr>
    <w:rPr>
      <w:rFonts w:asciiTheme="minorHAnsi" w:hAnsiTheme="minorHAnsi"/>
    </w:rPr>
  </w:style>
  <w:style w:type="paragraph" w:styleId="TM6">
    <w:name w:val="toc 6"/>
    <w:basedOn w:val="Normal"/>
    <w:next w:val="Normal"/>
    <w:autoRedefine/>
    <w:uiPriority w:val="39"/>
    <w:unhideWhenUsed/>
    <w:rsid w:val="00CC749E"/>
    <w:pPr>
      <w:spacing w:before="0" w:after="0"/>
      <w:ind w:left="900"/>
      <w:jc w:val="left"/>
    </w:pPr>
    <w:rPr>
      <w:rFonts w:asciiTheme="minorHAnsi" w:hAnsiTheme="minorHAnsi"/>
    </w:rPr>
  </w:style>
  <w:style w:type="paragraph" w:styleId="TM7">
    <w:name w:val="toc 7"/>
    <w:basedOn w:val="Normal"/>
    <w:next w:val="Normal"/>
    <w:autoRedefine/>
    <w:uiPriority w:val="39"/>
    <w:unhideWhenUsed/>
    <w:rsid w:val="00CC749E"/>
    <w:pPr>
      <w:spacing w:before="0" w:after="0"/>
      <w:ind w:left="1080"/>
      <w:jc w:val="left"/>
    </w:pPr>
    <w:rPr>
      <w:rFonts w:asciiTheme="minorHAnsi" w:hAnsiTheme="minorHAnsi"/>
    </w:rPr>
  </w:style>
  <w:style w:type="paragraph" w:styleId="TM8">
    <w:name w:val="toc 8"/>
    <w:basedOn w:val="Normal"/>
    <w:next w:val="Normal"/>
    <w:autoRedefine/>
    <w:uiPriority w:val="39"/>
    <w:unhideWhenUsed/>
    <w:rsid w:val="00CC749E"/>
    <w:pPr>
      <w:spacing w:before="0" w:after="0"/>
      <w:ind w:left="1260"/>
      <w:jc w:val="left"/>
    </w:pPr>
    <w:rPr>
      <w:rFonts w:asciiTheme="minorHAnsi" w:hAnsiTheme="minorHAnsi"/>
    </w:rPr>
  </w:style>
  <w:style w:type="paragraph" w:styleId="TM9">
    <w:name w:val="toc 9"/>
    <w:basedOn w:val="Normal"/>
    <w:next w:val="Normal"/>
    <w:autoRedefine/>
    <w:uiPriority w:val="39"/>
    <w:unhideWhenUsed/>
    <w:rsid w:val="00CC749E"/>
    <w:pPr>
      <w:spacing w:before="0" w:after="0"/>
      <w:ind w:left="1440"/>
      <w:jc w:val="left"/>
    </w:pPr>
    <w:rPr>
      <w:rFonts w:asciiTheme="minorHAnsi" w:hAnsiTheme="minorHAnsi"/>
    </w:rPr>
  </w:style>
  <w:style w:type="paragraph" w:customStyle="1" w:styleId="Default">
    <w:name w:val="Default"/>
    <w:rsid w:val="00266759"/>
    <w:pPr>
      <w:autoSpaceDE w:val="0"/>
      <w:autoSpaceDN w:val="0"/>
      <w:adjustRightInd w:val="0"/>
    </w:pPr>
    <w:rPr>
      <w:rFonts w:ascii="Arial" w:hAnsi="Arial" w:cs="Arial"/>
      <w:color w:val="000000"/>
      <w:sz w:val="24"/>
      <w:szCs w:val="24"/>
    </w:rPr>
  </w:style>
  <w:style w:type="paragraph" w:customStyle="1" w:styleId="Contrat">
    <w:name w:val="Contrat"/>
    <w:basedOn w:val="Normal"/>
    <w:link w:val="ContratCar"/>
    <w:qFormat/>
    <w:rsid w:val="00113E21"/>
    <w:pPr>
      <w:pBdr>
        <w:top w:val="single" w:sz="4" w:space="10" w:color="F0EEE9"/>
        <w:left w:val="single" w:sz="4" w:space="4" w:color="F0EEE9"/>
        <w:bottom w:val="single" w:sz="4" w:space="10" w:color="F0EEE9"/>
        <w:right w:val="single" w:sz="4" w:space="4" w:color="F0EEE9"/>
      </w:pBdr>
      <w:shd w:val="clear" w:color="auto" w:fill="F0EEE9"/>
      <w:ind w:left="851" w:right="851"/>
      <w:jc w:val="center"/>
    </w:pPr>
    <w:rPr>
      <w:rFonts w:cs="Arial"/>
      <w:b/>
      <w:caps/>
      <w:color w:val="007E69"/>
      <w:sz w:val="44"/>
    </w:rPr>
  </w:style>
  <w:style w:type="paragraph" w:customStyle="1" w:styleId="Description">
    <w:name w:val="Description"/>
    <w:basedOn w:val="Normal"/>
    <w:link w:val="DescriptionCar"/>
    <w:qFormat/>
    <w:rsid w:val="00401161"/>
    <w:pPr>
      <w:pBdr>
        <w:top w:val="single" w:sz="12" w:space="10" w:color="00B899"/>
        <w:bottom w:val="single" w:sz="12" w:space="10" w:color="00B899"/>
        <w:right w:val="single" w:sz="12" w:space="4" w:color="00B899"/>
      </w:pBdr>
      <w:shd w:val="clear" w:color="auto" w:fill="00B899"/>
      <w:tabs>
        <w:tab w:val="left" w:pos="426"/>
      </w:tabs>
      <w:spacing w:after="0"/>
      <w:jc w:val="left"/>
    </w:pPr>
    <w:rPr>
      <w:rFonts w:cs="Arial"/>
      <w:b/>
      <w:smallCaps/>
      <w:color w:val="F0EEE9"/>
      <w:sz w:val="32"/>
    </w:rPr>
  </w:style>
  <w:style w:type="character" w:customStyle="1" w:styleId="ContratCar">
    <w:name w:val="Contrat Car"/>
    <w:basedOn w:val="Policepardfaut"/>
    <w:link w:val="Contrat"/>
    <w:rsid w:val="00113E21"/>
    <w:rPr>
      <w:rFonts w:ascii="Frutiger Roman" w:hAnsi="Frutiger Roman" w:cs="Arial"/>
      <w:b/>
      <w:caps/>
      <w:color w:val="007E69"/>
      <w:sz w:val="44"/>
      <w:shd w:val="clear" w:color="auto" w:fill="F0EEE9"/>
    </w:rPr>
  </w:style>
  <w:style w:type="character" w:customStyle="1" w:styleId="DescriptionCar">
    <w:name w:val="Description Car"/>
    <w:basedOn w:val="Policepardfaut"/>
    <w:link w:val="Description"/>
    <w:rsid w:val="00401161"/>
    <w:rPr>
      <w:rFonts w:ascii="Arial" w:hAnsi="Arial" w:cs="Arial"/>
      <w:b/>
      <w:smallCaps/>
      <w:color w:val="F0EEE9"/>
      <w:sz w:val="32"/>
      <w:shd w:val="clear" w:color="auto" w:fill="00B899"/>
    </w:rPr>
  </w:style>
  <w:style w:type="paragraph" w:styleId="Rvision">
    <w:name w:val="Revision"/>
    <w:hidden/>
    <w:uiPriority w:val="99"/>
    <w:semiHidden/>
    <w:rsid w:val="00D65F68"/>
    <w:rPr>
      <w:rFonts w:ascii="Frutiger Roman" w:hAnsi="Frutiger Roman"/>
      <w:sz w:val="18"/>
    </w:rPr>
  </w:style>
  <w:style w:type="character" w:styleId="Textedelespacerserv">
    <w:name w:val="Placeholder Text"/>
    <w:basedOn w:val="Policepardfaut"/>
    <w:uiPriority w:val="99"/>
    <w:semiHidden/>
    <w:rsid w:val="003C178D"/>
    <w:rPr>
      <w:color w:val="808080"/>
    </w:rPr>
  </w:style>
  <w:style w:type="paragraph" w:styleId="Corpsdetexte">
    <w:name w:val="Body Text"/>
    <w:basedOn w:val="Normal"/>
    <w:link w:val="CorpsdetexteCar"/>
    <w:unhideWhenUsed/>
    <w:rsid w:val="000A4D30"/>
  </w:style>
  <w:style w:type="character" w:customStyle="1" w:styleId="CorpsdetexteCar">
    <w:name w:val="Corps de texte Car"/>
    <w:basedOn w:val="Policepardfaut"/>
    <w:link w:val="Corpsdetexte"/>
    <w:uiPriority w:val="99"/>
    <w:rsid w:val="000A4D30"/>
    <w:rPr>
      <w:rFonts w:ascii="Frutiger Roman" w:hAnsi="Frutiger Roman"/>
      <w:sz w:val="18"/>
    </w:rPr>
  </w:style>
  <w:style w:type="paragraph" w:styleId="Notedebasdepage">
    <w:name w:val="footnote text"/>
    <w:basedOn w:val="Normal"/>
    <w:link w:val="NotedebasdepageCar"/>
    <w:semiHidden/>
    <w:rsid w:val="000A4D30"/>
    <w:pPr>
      <w:overflowPunct/>
      <w:autoSpaceDE/>
      <w:autoSpaceDN/>
      <w:adjustRightInd/>
      <w:spacing w:after="0"/>
      <w:jc w:val="left"/>
      <w:textAlignment w:val="auto"/>
    </w:pPr>
    <w:rPr>
      <w:rFonts w:ascii="Times New Roman" w:hAnsi="Times New Roman"/>
    </w:rPr>
  </w:style>
  <w:style w:type="character" w:customStyle="1" w:styleId="NotedebasdepageCar">
    <w:name w:val="Note de bas de page Car"/>
    <w:basedOn w:val="Policepardfaut"/>
    <w:link w:val="Notedebasdepage"/>
    <w:semiHidden/>
    <w:rsid w:val="000A4D30"/>
  </w:style>
  <w:style w:type="character" w:styleId="Appelnotedebasdep">
    <w:name w:val="footnote reference"/>
    <w:basedOn w:val="Policepardfaut"/>
    <w:uiPriority w:val="99"/>
    <w:semiHidden/>
    <w:rsid w:val="000A4D30"/>
    <w:rPr>
      <w:vertAlign w:val="superscript"/>
    </w:rPr>
  </w:style>
  <w:style w:type="paragraph" w:customStyle="1" w:styleId="a">
    <w:name w:val="*"/>
    <w:basedOn w:val="Normal"/>
    <w:rsid w:val="00E333B9"/>
    <w:pPr>
      <w:spacing w:before="40"/>
      <w:jc w:val="center"/>
    </w:pPr>
  </w:style>
  <w:style w:type="character" w:customStyle="1" w:styleId="En-tteCar">
    <w:name w:val="En-tête Car"/>
    <w:basedOn w:val="Policepardfaut"/>
    <w:link w:val="En-tte"/>
    <w:uiPriority w:val="99"/>
    <w:rsid w:val="00FC558D"/>
    <w:rPr>
      <w:rFonts w:ascii="Frutiger Roman" w:hAnsi="Frutiger Roman"/>
      <w:sz w:val="18"/>
    </w:rPr>
  </w:style>
  <w:style w:type="paragraph" w:customStyle="1" w:styleId="xl37">
    <w:name w:val="xl37"/>
    <w:basedOn w:val="Normal"/>
    <w:rsid w:val="00FC558D"/>
    <w:pPr>
      <w:overflowPunct/>
      <w:autoSpaceDE/>
      <w:autoSpaceDN/>
      <w:adjustRightInd/>
      <w:spacing w:before="100" w:beforeAutospacing="1" w:after="100" w:afterAutospacing="1"/>
      <w:jc w:val="center"/>
      <w:textAlignment w:val="center"/>
    </w:pPr>
    <w:rPr>
      <w:rFonts w:eastAsia="Arial Unicode MS" w:cs="Arial Unicode MS"/>
      <w:szCs w:val="18"/>
    </w:rPr>
  </w:style>
  <w:style w:type="paragraph" w:customStyle="1" w:styleId="Article3">
    <w:name w:val="Article 3"/>
    <w:basedOn w:val="Titre3"/>
    <w:next w:val="Normal"/>
    <w:autoRedefine/>
    <w:qFormat/>
    <w:rsid w:val="00B90628"/>
    <w:pPr>
      <w:numPr>
        <w:ilvl w:val="2"/>
        <w:numId w:val="2"/>
      </w:numPr>
      <w:shd w:val="clear" w:color="auto" w:fill="F2DBDB"/>
    </w:pPr>
  </w:style>
  <w:style w:type="paragraph" w:customStyle="1" w:styleId="Corpsdetexte32">
    <w:name w:val="Corps de texte 32"/>
    <w:basedOn w:val="Normal"/>
    <w:rsid w:val="006B3AEE"/>
    <w:pPr>
      <w:spacing w:after="0"/>
    </w:pPr>
  </w:style>
  <w:style w:type="paragraph" w:customStyle="1" w:styleId="P1">
    <w:name w:val="P1"/>
    <w:basedOn w:val="Normal"/>
    <w:link w:val="P1Car"/>
    <w:qFormat/>
    <w:rsid w:val="0095308B"/>
    <w:pPr>
      <w:keepLines/>
    </w:pPr>
    <w:rPr>
      <w:szCs w:val="24"/>
    </w:rPr>
  </w:style>
  <w:style w:type="paragraph" w:customStyle="1" w:styleId="Texte">
    <w:name w:val="Texte"/>
    <w:basedOn w:val="Normal"/>
    <w:link w:val="TexteCar"/>
    <w:rsid w:val="0095308B"/>
    <w:pPr>
      <w:spacing w:after="0"/>
      <w:jc w:val="left"/>
    </w:pPr>
  </w:style>
  <w:style w:type="character" w:customStyle="1" w:styleId="TexteCar">
    <w:name w:val="Texte Car"/>
    <w:basedOn w:val="Policepardfaut"/>
    <w:link w:val="Texte"/>
    <w:rsid w:val="0095308B"/>
    <w:rPr>
      <w:rFonts w:ascii="Frutiger Roman" w:hAnsi="Frutiger Roman"/>
    </w:rPr>
  </w:style>
  <w:style w:type="paragraph" w:customStyle="1" w:styleId="L2">
    <w:name w:val="L2"/>
    <w:basedOn w:val="Paragraphedeliste"/>
    <w:link w:val="L2Car"/>
    <w:qFormat/>
    <w:rsid w:val="00045BA3"/>
    <w:pPr>
      <w:spacing w:after="0"/>
      <w:ind w:left="993" w:hanging="141"/>
    </w:pPr>
    <w:rPr>
      <w:u w:color="FF00FF"/>
    </w:rPr>
  </w:style>
  <w:style w:type="character" w:customStyle="1" w:styleId="P1Car">
    <w:name w:val="P1 Car"/>
    <w:basedOn w:val="Policepardfaut"/>
    <w:link w:val="P1"/>
    <w:rsid w:val="00045BA3"/>
    <w:rPr>
      <w:rFonts w:ascii="Frutiger Roman" w:hAnsi="Frutiger Roman"/>
      <w:sz w:val="18"/>
      <w:szCs w:val="24"/>
    </w:rPr>
  </w:style>
  <w:style w:type="character" w:customStyle="1" w:styleId="L2Car">
    <w:name w:val="L2 Car"/>
    <w:basedOn w:val="Policepardfaut"/>
    <w:link w:val="L2"/>
    <w:rsid w:val="00045BA3"/>
    <w:rPr>
      <w:rFonts w:ascii="Arial" w:hAnsi="Arial"/>
      <w:u w:color="FF00FF"/>
    </w:rPr>
  </w:style>
  <w:style w:type="character" w:customStyle="1" w:styleId="ParagraphedelisteCar">
    <w:name w:val="Paragraphe de liste Car"/>
    <w:aliases w:val="Texte sous Heading 2 Car"/>
    <w:basedOn w:val="Policepardfaut"/>
    <w:link w:val="Paragraphedeliste"/>
    <w:uiPriority w:val="34"/>
    <w:rsid w:val="005D2797"/>
    <w:rPr>
      <w:rFonts w:ascii="Arial" w:hAnsi="Arial"/>
    </w:rPr>
  </w:style>
  <w:style w:type="paragraph" w:styleId="Normalcentr">
    <w:name w:val="Block Text"/>
    <w:basedOn w:val="Normal"/>
    <w:semiHidden/>
    <w:rsid w:val="00CD29CF"/>
    <w:pPr>
      <w:overflowPunct/>
      <w:autoSpaceDE/>
      <w:autoSpaceDN/>
      <w:adjustRightInd/>
      <w:spacing w:after="0"/>
      <w:ind w:left="539" w:right="-497"/>
      <w:jc w:val="left"/>
      <w:textAlignment w:val="auto"/>
    </w:pPr>
    <w:rPr>
      <w:rFonts w:cs="Arial"/>
      <w:sz w:val="22"/>
      <w:szCs w:val="24"/>
    </w:rPr>
  </w:style>
  <w:style w:type="paragraph" w:customStyle="1" w:styleId="Corpsdetexte24">
    <w:name w:val="Corps de texte 24"/>
    <w:basedOn w:val="Normal"/>
    <w:rsid w:val="00683514"/>
    <w:pPr>
      <w:pBdr>
        <w:top w:val="single" w:sz="6" w:space="1" w:color="auto" w:shadow="1"/>
        <w:left w:val="single" w:sz="6" w:space="4" w:color="auto" w:shadow="1"/>
        <w:bottom w:val="single" w:sz="6" w:space="1" w:color="auto" w:shadow="1"/>
        <w:right w:val="single" w:sz="6" w:space="4" w:color="auto" w:shadow="1"/>
      </w:pBdr>
      <w:shd w:val="clear" w:color="auto" w:fill="C0C0C0"/>
      <w:spacing w:after="0"/>
    </w:pPr>
    <w:rPr>
      <w:i/>
    </w:rPr>
  </w:style>
  <w:style w:type="paragraph" w:customStyle="1" w:styleId="Corpsdetexte27">
    <w:name w:val="Corps de texte 27"/>
    <w:basedOn w:val="Normal"/>
    <w:rsid w:val="00D32E0D"/>
    <w:pPr>
      <w:spacing w:after="0"/>
      <w:ind w:left="1416"/>
    </w:pPr>
  </w:style>
  <w:style w:type="paragraph" w:customStyle="1" w:styleId="Corpsdetexte23">
    <w:name w:val="Corps de texte 23"/>
    <w:basedOn w:val="Normal"/>
    <w:rsid w:val="0006474F"/>
    <w:pPr>
      <w:spacing w:after="0"/>
      <w:textAlignment w:val="auto"/>
    </w:pPr>
    <w:rPr>
      <w:color w:val="000000"/>
    </w:rPr>
  </w:style>
  <w:style w:type="character" w:customStyle="1" w:styleId="txtcourant1">
    <w:name w:val="txtcourant1"/>
    <w:basedOn w:val="Policepardfaut"/>
    <w:rsid w:val="0006474F"/>
    <w:rPr>
      <w:rFonts w:ascii="Arial" w:hAnsi="Arial" w:cs="Arial" w:hint="default"/>
      <w:color w:val="000000"/>
      <w:spacing w:val="0"/>
      <w:sz w:val="18"/>
    </w:rPr>
  </w:style>
  <w:style w:type="table" w:styleId="Grilledutableau">
    <w:name w:val="Table Grid"/>
    <w:basedOn w:val="TableauNormal"/>
    <w:uiPriority w:val="59"/>
    <w:rsid w:val="0050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5">
    <w:name w:val="Corps de texte 25"/>
    <w:basedOn w:val="Normal"/>
    <w:rsid w:val="00FA3074"/>
    <w:pPr>
      <w:spacing w:after="0"/>
      <w:ind w:left="709"/>
    </w:pPr>
  </w:style>
  <w:style w:type="paragraph" w:customStyle="1" w:styleId="Corpsdetexte26">
    <w:name w:val="Corps de texte 26"/>
    <w:basedOn w:val="Normal"/>
    <w:rsid w:val="00372DC5"/>
    <w:pPr>
      <w:spacing w:before="240" w:after="0"/>
    </w:pPr>
  </w:style>
  <w:style w:type="paragraph" w:customStyle="1" w:styleId="Paragraphe3">
    <w:name w:val="Paragraphe3"/>
    <w:basedOn w:val="Normal"/>
    <w:rsid w:val="00BA36BB"/>
    <w:pPr>
      <w:ind w:left="2127"/>
      <w:jc w:val="left"/>
    </w:pPr>
    <w:rPr>
      <w:sz w:val="22"/>
    </w:rPr>
  </w:style>
  <w:style w:type="paragraph" w:customStyle="1" w:styleId="Paragraphe2">
    <w:name w:val="Paragraphe2"/>
    <w:basedOn w:val="Normal"/>
    <w:rsid w:val="00BA36BB"/>
    <w:pPr>
      <w:tabs>
        <w:tab w:val="left" w:pos="567"/>
        <w:tab w:val="left" w:pos="1134"/>
      </w:tabs>
      <w:ind w:left="1418"/>
      <w:jc w:val="left"/>
    </w:pPr>
    <w:rPr>
      <w:sz w:val="22"/>
    </w:rPr>
  </w:style>
  <w:style w:type="paragraph" w:customStyle="1" w:styleId="Paragraphe1">
    <w:name w:val="Paragraphe 1"/>
    <w:basedOn w:val="Normal"/>
    <w:rsid w:val="00BA36BB"/>
    <w:pPr>
      <w:ind w:left="567" w:right="113"/>
    </w:pPr>
    <w:rPr>
      <w:kern w:val="24"/>
      <w:sz w:val="22"/>
    </w:rPr>
  </w:style>
  <w:style w:type="paragraph" w:customStyle="1" w:styleId="Corpsdetexte28">
    <w:name w:val="Corps de texte 28"/>
    <w:basedOn w:val="Normal"/>
    <w:rsid w:val="008D65E8"/>
    <w:pPr>
      <w:spacing w:after="0"/>
      <w:ind w:left="709"/>
    </w:pPr>
  </w:style>
  <w:style w:type="paragraph" w:customStyle="1" w:styleId="Corpsdetexte29">
    <w:name w:val="Corps de texte 29"/>
    <w:basedOn w:val="Normal"/>
    <w:rsid w:val="005C1735"/>
    <w:pPr>
      <w:spacing w:after="0"/>
      <w:ind w:left="709"/>
    </w:pPr>
  </w:style>
  <w:style w:type="character" w:customStyle="1" w:styleId="textemasqu">
    <w:name w:val="texte masqué"/>
    <w:basedOn w:val="Policepardfaut"/>
    <w:rsid w:val="008678BE"/>
    <w:rPr>
      <w:vanish/>
      <w:color w:val="0000FF"/>
    </w:rPr>
  </w:style>
  <w:style w:type="paragraph" w:customStyle="1" w:styleId="GRTNormal">
    <w:name w:val="GRT Normal"/>
    <w:rsid w:val="008678BE"/>
    <w:pPr>
      <w:spacing w:after="120"/>
      <w:jc w:val="both"/>
    </w:pPr>
    <w:rPr>
      <w:rFonts w:asciiTheme="minorHAnsi" w:hAnsiTheme="minorHAnsi"/>
      <w:sz w:val="24"/>
      <w:szCs w:val="24"/>
    </w:rPr>
  </w:style>
  <w:style w:type="paragraph" w:customStyle="1" w:styleId="Corpsdetexte215">
    <w:name w:val="Corps de texte 215"/>
    <w:basedOn w:val="Normal"/>
    <w:rsid w:val="00C57177"/>
    <w:pPr>
      <w:spacing w:after="0"/>
      <w:jc w:val="left"/>
    </w:pPr>
  </w:style>
  <w:style w:type="paragraph" w:customStyle="1" w:styleId="Corpsdetexte220">
    <w:name w:val="Corps de texte 220"/>
    <w:basedOn w:val="Normal"/>
    <w:rsid w:val="00322135"/>
    <w:pPr>
      <w:spacing w:after="0" w:line="240" w:lineRule="atLeast"/>
    </w:pPr>
    <w:rPr>
      <w:color w:val="000000"/>
      <w:u w:val="single"/>
    </w:rPr>
  </w:style>
  <w:style w:type="table" w:customStyle="1" w:styleId="Ombrageclair1">
    <w:name w:val="Ombrage clair1"/>
    <w:basedOn w:val="TableauNormal"/>
    <w:uiPriority w:val="60"/>
    <w:rsid w:val="00286F0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ouleur1">
    <w:name w:val="Liste couleur1"/>
    <w:basedOn w:val="TableauNormal"/>
    <w:uiPriority w:val="72"/>
    <w:rsid w:val="00286F0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lemoyenne1-Accent1">
    <w:name w:val="Medium Grid 1 Accent 1"/>
    <w:basedOn w:val="TableauNormal"/>
    <w:uiPriority w:val="67"/>
    <w:rsid w:val="00286F0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emoyenne2-Accent5">
    <w:name w:val="Medium List 2 Accent 5"/>
    <w:basedOn w:val="TableauNormal"/>
    <w:uiPriority w:val="66"/>
    <w:rsid w:val="00D1560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D1560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ramemoyenne1-Accent11">
    <w:name w:val="Trame moyenne 1 - Accent 11"/>
    <w:basedOn w:val="TableauNormal"/>
    <w:uiPriority w:val="63"/>
    <w:rsid w:val="008526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8526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moyenne3-Accent1">
    <w:name w:val="Medium Grid 3 Accent 1"/>
    <w:basedOn w:val="TableauNormal"/>
    <w:uiPriority w:val="69"/>
    <w:rsid w:val="008526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Accent1">
    <w:name w:val="Medium Grid 2 Accent 1"/>
    <w:basedOn w:val="TableauNormal"/>
    <w:uiPriority w:val="68"/>
    <w:rsid w:val="008526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sdetexte221">
    <w:name w:val="Corps de texte 221"/>
    <w:basedOn w:val="Normal"/>
    <w:rsid w:val="00FF5A20"/>
    <w:pPr>
      <w:spacing w:after="0"/>
      <w:ind w:left="709"/>
    </w:pPr>
    <w:rPr>
      <w:color w:val="000000"/>
    </w:rPr>
  </w:style>
  <w:style w:type="paragraph" w:customStyle="1" w:styleId="Corpsdetexte226">
    <w:name w:val="Corps de texte 226"/>
    <w:basedOn w:val="Normal"/>
    <w:rsid w:val="00D537AB"/>
    <w:pPr>
      <w:pBdr>
        <w:top w:val="single" w:sz="6" w:space="1" w:color="auto" w:shadow="1"/>
        <w:left w:val="single" w:sz="6" w:space="4" w:color="auto" w:shadow="1"/>
        <w:bottom w:val="single" w:sz="6" w:space="1" w:color="auto" w:shadow="1"/>
        <w:right w:val="single" w:sz="6" w:space="4" w:color="auto" w:shadow="1"/>
      </w:pBdr>
      <w:shd w:val="clear" w:color="auto" w:fill="C0C0C0"/>
      <w:spacing w:after="0"/>
    </w:pPr>
    <w:rPr>
      <w:i/>
    </w:rPr>
  </w:style>
  <w:style w:type="paragraph" w:customStyle="1" w:styleId="Style2">
    <w:name w:val="Style2"/>
    <w:basedOn w:val="Normal"/>
    <w:link w:val="Style2Car"/>
    <w:qFormat/>
    <w:rsid w:val="008E1E43"/>
    <w:pPr>
      <w:keepNext/>
      <w:numPr>
        <w:ilvl w:val="12"/>
      </w:numPr>
      <w:shd w:val="clear" w:color="auto" w:fill="FFFF00"/>
      <w:spacing w:after="40"/>
      <w:ind w:left="709"/>
    </w:pPr>
    <w:rPr>
      <w:b/>
    </w:rPr>
  </w:style>
  <w:style w:type="character" w:customStyle="1" w:styleId="Style2Car">
    <w:name w:val="Style2 Car"/>
    <w:basedOn w:val="Policepardfaut"/>
    <w:link w:val="Style2"/>
    <w:rsid w:val="008E1E43"/>
    <w:rPr>
      <w:rFonts w:ascii="Frutiger Roman" w:hAnsi="Frutiger Roman"/>
      <w:b/>
      <w:sz w:val="18"/>
      <w:shd w:val="clear" w:color="auto" w:fill="FFFF00"/>
    </w:rPr>
  </w:style>
  <w:style w:type="table" w:styleId="Grillecouleur-Accent5">
    <w:name w:val="Colorful Grid Accent 5"/>
    <w:basedOn w:val="TableauNormal"/>
    <w:uiPriority w:val="73"/>
    <w:rsid w:val="00924F2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1">
    <w:name w:val="Colorful Grid Accent 1"/>
    <w:basedOn w:val="TableauNormal"/>
    <w:uiPriority w:val="73"/>
    <w:rsid w:val="00924F2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Article1">
    <w:name w:val="Article 1"/>
    <w:basedOn w:val="Normal"/>
    <w:next w:val="Normal"/>
    <w:autoRedefine/>
    <w:qFormat/>
    <w:rsid w:val="00046511"/>
    <w:pPr>
      <w:spacing w:before="240" w:after="240"/>
      <w:ind w:left="360" w:hanging="360"/>
    </w:pPr>
    <w:rPr>
      <w:b/>
      <w:caps/>
      <w:sz w:val="24"/>
    </w:rPr>
  </w:style>
  <w:style w:type="paragraph" w:customStyle="1" w:styleId="Article2">
    <w:name w:val="Article 2"/>
    <w:basedOn w:val="Titre2"/>
    <w:next w:val="Normal"/>
    <w:autoRedefine/>
    <w:qFormat/>
    <w:rsid w:val="003316E8"/>
    <w:pPr>
      <w:numPr>
        <w:ilvl w:val="0"/>
        <w:numId w:val="0"/>
      </w:numPr>
      <w:spacing w:before="120"/>
      <w:ind w:left="576"/>
    </w:pPr>
    <w:rPr>
      <w:smallCaps/>
      <w:spacing w:val="20"/>
    </w:rPr>
  </w:style>
  <w:style w:type="table" w:customStyle="1" w:styleId="Listemoyenne11">
    <w:name w:val="Liste moyenne 11"/>
    <w:basedOn w:val="TableauNormal"/>
    <w:uiPriority w:val="65"/>
    <w:rsid w:val="0067557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emoyenne21">
    <w:name w:val="Liste moyenne 21"/>
    <w:basedOn w:val="TableauNormal"/>
    <w:uiPriority w:val="66"/>
    <w:rsid w:val="006A56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PucesCar">
    <w:name w:val="Puces Car"/>
    <w:link w:val="Puces"/>
    <w:rsid w:val="005C13E3"/>
    <w:rPr>
      <w:rFonts w:ascii="Arial" w:hAnsi="Arial"/>
      <w:sz w:val="18"/>
    </w:rPr>
  </w:style>
  <w:style w:type="table" w:styleId="Grillemoyenne1-Accent6">
    <w:name w:val="Medium Grid 1 Accent 6"/>
    <w:basedOn w:val="TableauNormal"/>
    <w:uiPriority w:val="67"/>
    <w:rsid w:val="00A173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moyenne1-Accent6">
    <w:name w:val="Medium List 1 Accent 6"/>
    <w:basedOn w:val="TableauNormal"/>
    <w:uiPriority w:val="65"/>
    <w:rsid w:val="00A1731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Accent6">
    <w:name w:val="Medium List 2 Accent 6"/>
    <w:basedOn w:val="TableauNormal"/>
    <w:uiPriority w:val="66"/>
    <w:rsid w:val="00A173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rsid w:val="00C52E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Grille7Couleur-Accentuation1">
    <w:name w:val="Grid Table 7 Colorful Accent 1"/>
    <w:basedOn w:val="TableauNormal"/>
    <w:uiPriority w:val="52"/>
    <w:rsid w:val="00C641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eclaire-Accent5">
    <w:name w:val="Light List Accent 5"/>
    <w:basedOn w:val="TableauNormal"/>
    <w:uiPriority w:val="61"/>
    <w:rsid w:val="00A571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2">
    <w:name w:val="Light List Accent 2"/>
    <w:basedOn w:val="TableauNormal"/>
    <w:uiPriority w:val="61"/>
    <w:rsid w:val="001064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auListe7Couleur-Accentuation1">
    <w:name w:val="List Table 7 Colorful Accent 1"/>
    <w:basedOn w:val="TableauNormal"/>
    <w:uiPriority w:val="52"/>
    <w:rsid w:val="0010645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
    <w:name w:val="List Table 7 Colorful"/>
    <w:basedOn w:val="TableauNormal"/>
    <w:uiPriority w:val="52"/>
    <w:rsid w:val="0054581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etableauclaire">
    <w:name w:val="Grid Table Light"/>
    <w:basedOn w:val="TableauNormal"/>
    <w:uiPriority w:val="40"/>
    <w:rsid w:val="00AF5B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psdetexte211">
    <w:name w:val="Corps de texte 211"/>
    <w:basedOn w:val="Normal"/>
    <w:rsid w:val="00040EB7"/>
    <w:pPr>
      <w:spacing w:before="0" w:after="0" w:line="240" w:lineRule="atLeast"/>
      <w:ind w:left="1417"/>
    </w:pPr>
    <w:rPr>
      <w:color w:val="000000"/>
    </w:rPr>
  </w:style>
  <w:style w:type="paragraph" w:customStyle="1" w:styleId="Corpsdetexte216">
    <w:name w:val="Corps de texte 216"/>
    <w:basedOn w:val="Normal"/>
    <w:rsid w:val="00040EB7"/>
    <w:pPr>
      <w:spacing w:before="0" w:after="0"/>
      <w:ind w:left="1418" w:hanging="2"/>
      <w:jc w:val="left"/>
    </w:pPr>
  </w:style>
  <w:style w:type="paragraph" w:customStyle="1" w:styleId="Style3">
    <w:name w:val="Style3"/>
    <w:basedOn w:val="Normal"/>
    <w:next w:val="Annexe"/>
    <w:link w:val="Style3Car"/>
    <w:qFormat/>
    <w:rsid w:val="009774BF"/>
  </w:style>
  <w:style w:type="paragraph" w:customStyle="1" w:styleId="AnnexeCP">
    <w:name w:val="Annexe CP"/>
    <w:basedOn w:val="Titre1"/>
    <w:link w:val="AnnexeCPCar"/>
    <w:qFormat/>
    <w:rsid w:val="004E3F92"/>
    <w:pPr>
      <w:numPr>
        <w:ilvl w:val="0"/>
        <w:numId w:val="0"/>
      </w:numPr>
      <w:spacing w:line="240" w:lineRule="exact"/>
      <w:contextualSpacing/>
    </w:pPr>
    <w:rPr>
      <w:caps w:val="0"/>
    </w:rPr>
  </w:style>
  <w:style w:type="character" w:customStyle="1" w:styleId="Style3Car">
    <w:name w:val="Style3 Car"/>
    <w:basedOn w:val="Policepardfaut"/>
    <w:link w:val="Style3"/>
    <w:rsid w:val="009774BF"/>
    <w:rPr>
      <w:rFonts w:ascii="Frutiger Roman" w:hAnsi="Frutiger Roman"/>
      <w:sz w:val="18"/>
    </w:rPr>
  </w:style>
  <w:style w:type="character" w:customStyle="1" w:styleId="Titre1Car">
    <w:name w:val="Titre 1 Car"/>
    <w:basedOn w:val="Policepardfaut"/>
    <w:link w:val="Titre1"/>
    <w:rsid w:val="000661FB"/>
    <w:rPr>
      <w:rFonts w:ascii="Arial Gras" w:hAnsi="Arial Gras" w:cs="Arial"/>
      <w:b/>
      <w:caps/>
      <w:color w:val="F0EEE9"/>
      <w:spacing w:val="20"/>
      <w:sz w:val="28"/>
      <w:shd w:val="clear" w:color="auto" w:fill="00A984"/>
    </w:rPr>
  </w:style>
  <w:style w:type="character" w:customStyle="1" w:styleId="AnnexeCPCar">
    <w:name w:val="Annexe CP Car"/>
    <w:basedOn w:val="Titre1Car"/>
    <w:link w:val="AnnexeCP"/>
    <w:rsid w:val="004E3F92"/>
    <w:rPr>
      <w:rFonts w:ascii="Arial Gras" w:hAnsi="Arial Gras" w:cs="Arial"/>
      <w:b/>
      <w:caps w:val="0"/>
      <w:color w:val="F0EEE9"/>
      <w:spacing w:val="20"/>
      <w:sz w:val="28"/>
      <w:shd w:val="clear" w:color="auto" w:fill="007BC2"/>
    </w:rPr>
  </w:style>
  <w:style w:type="paragraph" w:customStyle="1" w:styleId="Corpsdetexte217">
    <w:name w:val="Corps de texte 217"/>
    <w:basedOn w:val="Normal"/>
    <w:rsid w:val="00AF17A1"/>
    <w:pPr>
      <w:spacing w:before="0" w:after="0"/>
      <w:ind w:left="1416"/>
    </w:pPr>
    <w:rPr>
      <w:color w:val="000000"/>
    </w:rPr>
  </w:style>
  <w:style w:type="paragraph" w:customStyle="1" w:styleId="texte-contenu">
    <w:name w:val="texte-contenu"/>
    <w:basedOn w:val="Normal"/>
    <w:rsid w:val="00AF17A1"/>
    <w:pPr>
      <w:spacing w:before="100" w:after="100"/>
      <w:jc w:val="left"/>
    </w:pPr>
    <w:rPr>
      <w:rFonts w:ascii="Arial Unicode MS" w:eastAsia="Arial Unicode MS"/>
      <w:sz w:val="24"/>
    </w:rPr>
  </w:style>
  <w:style w:type="paragraph" w:customStyle="1" w:styleId="Corpsdetexte218">
    <w:name w:val="Corps de texte 218"/>
    <w:basedOn w:val="Normal"/>
    <w:rsid w:val="007335B9"/>
    <w:pPr>
      <w:spacing w:before="0" w:after="0" w:line="240" w:lineRule="atLeast"/>
      <w:jc w:val="left"/>
    </w:pPr>
    <w:rPr>
      <w:color w:val="000000"/>
    </w:rPr>
  </w:style>
  <w:style w:type="paragraph" w:customStyle="1" w:styleId="ST">
    <w:name w:val="ST"/>
    <w:rsid w:val="007335B9"/>
    <w:pPr>
      <w:overflowPunct w:val="0"/>
      <w:autoSpaceDE w:val="0"/>
      <w:autoSpaceDN w:val="0"/>
      <w:adjustRightInd w:val="0"/>
      <w:spacing w:before="120"/>
      <w:jc w:val="both"/>
      <w:textAlignment w:val="baseline"/>
    </w:pPr>
    <w:rPr>
      <w:sz w:val="22"/>
    </w:rPr>
  </w:style>
  <w:style w:type="paragraph" w:customStyle="1" w:styleId="Style4">
    <w:name w:val="Style4"/>
    <w:basedOn w:val="Normal"/>
    <w:link w:val="Style4Car"/>
    <w:qFormat/>
    <w:rsid w:val="00255CAA"/>
    <w:pPr>
      <w:numPr>
        <w:ilvl w:val="12"/>
      </w:numPr>
      <w:ind w:left="709"/>
      <w:jc w:val="center"/>
    </w:pPr>
    <w:rPr>
      <w:rFonts w:cs="Arial"/>
      <w:b/>
      <w:color w:val="F79646" w:themeColor="accent6"/>
      <w:u w:color="FF0000"/>
    </w:rPr>
  </w:style>
  <w:style w:type="character" w:customStyle="1" w:styleId="Style4Car">
    <w:name w:val="Style4 Car"/>
    <w:basedOn w:val="Policepardfaut"/>
    <w:link w:val="Style4"/>
    <w:rsid w:val="00255CAA"/>
    <w:rPr>
      <w:rFonts w:ascii="Arial" w:hAnsi="Arial" w:cs="Arial"/>
      <w:b/>
      <w:color w:val="F79646" w:themeColor="accent6"/>
      <w:sz w:val="18"/>
      <w:u w:color="FF0000"/>
    </w:rPr>
  </w:style>
  <w:style w:type="character" w:customStyle="1" w:styleId="PieddepageCar">
    <w:name w:val="Pied de page Car"/>
    <w:basedOn w:val="Policepardfaut"/>
    <w:link w:val="Pieddepage"/>
    <w:uiPriority w:val="99"/>
    <w:rsid w:val="00FC7A02"/>
    <w:rPr>
      <w:rFonts w:ascii="Arial" w:hAnsi="Arial"/>
    </w:rPr>
  </w:style>
  <w:style w:type="paragraph" w:customStyle="1" w:styleId="Chapitre">
    <w:name w:val="Chapitre"/>
    <w:basedOn w:val="Normal"/>
    <w:qFormat/>
    <w:rsid w:val="00FC7A02"/>
    <w:pPr>
      <w:overflowPunct/>
      <w:autoSpaceDE/>
      <w:autoSpaceDN/>
      <w:adjustRightInd/>
      <w:spacing w:before="0" w:after="0" w:line="300" w:lineRule="exact"/>
      <w:jc w:val="center"/>
      <w:textAlignment w:val="auto"/>
    </w:pPr>
    <w:rPr>
      <w:rFonts w:asciiTheme="minorHAnsi" w:eastAsiaTheme="minorEastAsia" w:hAnsiTheme="minorHAnsi" w:cstheme="minorBidi"/>
      <w:b/>
      <w:bCs/>
      <w:caps/>
      <w:sz w:val="26"/>
      <w:szCs w:val="26"/>
    </w:rPr>
  </w:style>
  <w:style w:type="paragraph" w:styleId="Sous-titre">
    <w:name w:val="Subtitle"/>
    <w:basedOn w:val="Titre2"/>
    <w:next w:val="Normal"/>
    <w:link w:val="Sous-titreCar"/>
    <w:uiPriority w:val="11"/>
    <w:qFormat/>
    <w:rsid w:val="00FC7A02"/>
    <w:pPr>
      <w:keepNext w:val="0"/>
      <w:numPr>
        <w:ilvl w:val="0"/>
        <w:numId w:val="0"/>
      </w:numPr>
      <w:tabs>
        <w:tab w:val="left" w:pos="2552"/>
      </w:tabs>
      <w:overflowPunct/>
      <w:autoSpaceDE/>
      <w:autoSpaceDN/>
      <w:adjustRightInd/>
      <w:spacing w:before="0" w:after="0" w:line="276" w:lineRule="exact"/>
      <w:ind w:left="392"/>
      <w:textAlignment w:val="auto"/>
    </w:pPr>
    <w:rPr>
      <w:rFonts w:asciiTheme="minorHAnsi" w:eastAsiaTheme="minorEastAsia" w:hAnsiTheme="minorHAnsi" w:cstheme="minorBidi"/>
      <w:b w:val="0"/>
      <w:bCs/>
      <w:noProof/>
      <w:color w:val="FFFFFF" w:themeColor="background1"/>
      <w:spacing w:val="0"/>
      <w:sz w:val="23"/>
      <w:szCs w:val="23"/>
    </w:rPr>
  </w:style>
  <w:style w:type="character" w:customStyle="1" w:styleId="Sous-titreCar">
    <w:name w:val="Sous-titre Car"/>
    <w:basedOn w:val="Policepardfaut"/>
    <w:link w:val="Sous-titre"/>
    <w:uiPriority w:val="11"/>
    <w:rsid w:val="00FC7A02"/>
    <w:rPr>
      <w:rFonts w:asciiTheme="minorHAnsi" w:eastAsiaTheme="minorEastAsia" w:hAnsiTheme="minorHAnsi" w:cstheme="minorBidi"/>
      <w:bCs/>
      <w:noProof/>
      <w:color w:val="FFFFFF" w:themeColor="background1"/>
      <w:sz w:val="23"/>
      <w:szCs w:val="23"/>
    </w:rPr>
  </w:style>
  <w:style w:type="table" w:styleId="Tableausimple1">
    <w:name w:val="Plain Table 1"/>
    <w:basedOn w:val="TableauNormal"/>
    <w:uiPriority w:val="41"/>
    <w:rsid w:val="00E11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DC5C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rsid w:val="008F61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3370D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aragraph">
    <w:name w:val="paragraph"/>
    <w:basedOn w:val="Normal"/>
    <w:rsid w:val="0040501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eop">
    <w:name w:val="eop"/>
    <w:basedOn w:val="Policepardfaut"/>
    <w:rsid w:val="00405014"/>
  </w:style>
  <w:style w:type="character" w:customStyle="1" w:styleId="normaltextrun">
    <w:name w:val="normaltextrun"/>
    <w:basedOn w:val="Policepardfaut"/>
    <w:rsid w:val="00405014"/>
  </w:style>
  <w:style w:type="table" w:styleId="TableauGrille5Fonc-Accentuation4">
    <w:name w:val="Grid Table 5 Dark Accent 4"/>
    <w:basedOn w:val="TableauNormal"/>
    <w:uiPriority w:val="50"/>
    <w:rsid w:val="004050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187">
      <w:bodyDiv w:val="1"/>
      <w:marLeft w:val="0"/>
      <w:marRight w:val="0"/>
      <w:marTop w:val="0"/>
      <w:marBottom w:val="0"/>
      <w:divBdr>
        <w:top w:val="none" w:sz="0" w:space="0" w:color="auto"/>
        <w:left w:val="none" w:sz="0" w:space="0" w:color="auto"/>
        <w:bottom w:val="none" w:sz="0" w:space="0" w:color="auto"/>
        <w:right w:val="none" w:sz="0" w:space="0" w:color="auto"/>
      </w:divBdr>
    </w:div>
    <w:div w:id="67895918">
      <w:bodyDiv w:val="1"/>
      <w:marLeft w:val="0"/>
      <w:marRight w:val="0"/>
      <w:marTop w:val="0"/>
      <w:marBottom w:val="0"/>
      <w:divBdr>
        <w:top w:val="none" w:sz="0" w:space="0" w:color="auto"/>
        <w:left w:val="none" w:sz="0" w:space="0" w:color="auto"/>
        <w:bottom w:val="none" w:sz="0" w:space="0" w:color="auto"/>
        <w:right w:val="none" w:sz="0" w:space="0" w:color="auto"/>
      </w:divBdr>
    </w:div>
    <w:div w:id="109446178">
      <w:bodyDiv w:val="1"/>
      <w:marLeft w:val="0"/>
      <w:marRight w:val="0"/>
      <w:marTop w:val="0"/>
      <w:marBottom w:val="0"/>
      <w:divBdr>
        <w:top w:val="none" w:sz="0" w:space="0" w:color="auto"/>
        <w:left w:val="none" w:sz="0" w:space="0" w:color="auto"/>
        <w:bottom w:val="none" w:sz="0" w:space="0" w:color="auto"/>
        <w:right w:val="none" w:sz="0" w:space="0" w:color="auto"/>
      </w:divBdr>
      <w:divsChild>
        <w:div w:id="1440955498">
          <w:marLeft w:val="0"/>
          <w:marRight w:val="0"/>
          <w:marTop w:val="0"/>
          <w:marBottom w:val="0"/>
          <w:divBdr>
            <w:top w:val="none" w:sz="0" w:space="0" w:color="auto"/>
            <w:left w:val="none" w:sz="0" w:space="0" w:color="auto"/>
            <w:bottom w:val="none" w:sz="0" w:space="0" w:color="auto"/>
            <w:right w:val="none" w:sz="0" w:space="0" w:color="auto"/>
          </w:divBdr>
          <w:divsChild>
            <w:div w:id="2022127438">
              <w:marLeft w:val="0"/>
              <w:marRight w:val="0"/>
              <w:marTop w:val="0"/>
              <w:marBottom w:val="0"/>
              <w:divBdr>
                <w:top w:val="none" w:sz="0" w:space="0" w:color="auto"/>
                <w:left w:val="none" w:sz="0" w:space="0" w:color="auto"/>
                <w:bottom w:val="none" w:sz="0" w:space="0" w:color="auto"/>
                <w:right w:val="none" w:sz="0" w:space="0" w:color="auto"/>
              </w:divBdr>
            </w:div>
          </w:divsChild>
        </w:div>
        <w:div w:id="666055184">
          <w:marLeft w:val="0"/>
          <w:marRight w:val="0"/>
          <w:marTop w:val="0"/>
          <w:marBottom w:val="0"/>
          <w:divBdr>
            <w:top w:val="none" w:sz="0" w:space="0" w:color="auto"/>
            <w:left w:val="none" w:sz="0" w:space="0" w:color="auto"/>
            <w:bottom w:val="none" w:sz="0" w:space="0" w:color="auto"/>
            <w:right w:val="none" w:sz="0" w:space="0" w:color="auto"/>
          </w:divBdr>
          <w:divsChild>
            <w:div w:id="1181697754">
              <w:marLeft w:val="0"/>
              <w:marRight w:val="0"/>
              <w:marTop w:val="0"/>
              <w:marBottom w:val="0"/>
              <w:divBdr>
                <w:top w:val="none" w:sz="0" w:space="0" w:color="auto"/>
                <w:left w:val="none" w:sz="0" w:space="0" w:color="auto"/>
                <w:bottom w:val="none" w:sz="0" w:space="0" w:color="auto"/>
                <w:right w:val="none" w:sz="0" w:space="0" w:color="auto"/>
              </w:divBdr>
            </w:div>
          </w:divsChild>
        </w:div>
        <w:div w:id="276375100">
          <w:marLeft w:val="0"/>
          <w:marRight w:val="0"/>
          <w:marTop w:val="0"/>
          <w:marBottom w:val="0"/>
          <w:divBdr>
            <w:top w:val="none" w:sz="0" w:space="0" w:color="auto"/>
            <w:left w:val="none" w:sz="0" w:space="0" w:color="auto"/>
            <w:bottom w:val="none" w:sz="0" w:space="0" w:color="auto"/>
            <w:right w:val="none" w:sz="0" w:space="0" w:color="auto"/>
          </w:divBdr>
          <w:divsChild>
            <w:div w:id="484707029">
              <w:marLeft w:val="0"/>
              <w:marRight w:val="0"/>
              <w:marTop w:val="0"/>
              <w:marBottom w:val="0"/>
              <w:divBdr>
                <w:top w:val="none" w:sz="0" w:space="0" w:color="auto"/>
                <w:left w:val="none" w:sz="0" w:space="0" w:color="auto"/>
                <w:bottom w:val="none" w:sz="0" w:space="0" w:color="auto"/>
                <w:right w:val="none" w:sz="0" w:space="0" w:color="auto"/>
              </w:divBdr>
            </w:div>
          </w:divsChild>
        </w:div>
        <w:div w:id="634219399">
          <w:marLeft w:val="0"/>
          <w:marRight w:val="0"/>
          <w:marTop w:val="0"/>
          <w:marBottom w:val="0"/>
          <w:divBdr>
            <w:top w:val="none" w:sz="0" w:space="0" w:color="auto"/>
            <w:left w:val="none" w:sz="0" w:space="0" w:color="auto"/>
            <w:bottom w:val="none" w:sz="0" w:space="0" w:color="auto"/>
            <w:right w:val="none" w:sz="0" w:space="0" w:color="auto"/>
          </w:divBdr>
          <w:divsChild>
            <w:div w:id="1569220890">
              <w:marLeft w:val="0"/>
              <w:marRight w:val="0"/>
              <w:marTop w:val="0"/>
              <w:marBottom w:val="0"/>
              <w:divBdr>
                <w:top w:val="none" w:sz="0" w:space="0" w:color="auto"/>
                <w:left w:val="none" w:sz="0" w:space="0" w:color="auto"/>
                <w:bottom w:val="none" w:sz="0" w:space="0" w:color="auto"/>
                <w:right w:val="none" w:sz="0" w:space="0" w:color="auto"/>
              </w:divBdr>
            </w:div>
          </w:divsChild>
        </w:div>
        <w:div w:id="982076900">
          <w:marLeft w:val="0"/>
          <w:marRight w:val="0"/>
          <w:marTop w:val="0"/>
          <w:marBottom w:val="0"/>
          <w:divBdr>
            <w:top w:val="none" w:sz="0" w:space="0" w:color="auto"/>
            <w:left w:val="none" w:sz="0" w:space="0" w:color="auto"/>
            <w:bottom w:val="none" w:sz="0" w:space="0" w:color="auto"/>
            <w:right w:val="none" w:sz="0" w:space="0" w:color="auto"/>
          </w:divBdr>
          <w:divsChild>
            <w:div w:id="1199926071">
              <w:marLeft w:val="0"/>
              <w:marRight w:val="0"/>
              <w:marTop w:val="0"/>
              <w:marBottom w:val="0"/>
              <w:divBdr>
                <w:top w:val="none" w:sz="0" w:space="0" w:color="auto"/>
                <w:left w:val="none" w:sz="0" w:space="0" w:color="auto"/>
                <w:bottom w:val="none" w:sz="0" w:space="0" w:color="auto"/>
                <w:right w:val="none" w:sz="0" w:space="0" w:color="auto"/>
              </w:divBdr>
            </w:div>
          </w:divsChild>
        </w:div>
        <w:div w:id="1439564444">
          <w:marLeft w:val="0"/>
          <w:marRight w:val="0"/>
          <w:marTop w:val="0"/>
          <w:marBottom w:val="0"/>
          <w:divBdr>
            <w:top w:val="none" w:sz="0" w:space="0" w:color="auto"/>
            <w:left w:val="none" w:sz="0" w:space="0" w:color="auto"/>
            <w:bottom w:val="none" w:sz="0" w:space="0" w:color="auto"/>
            <w:right w:val="none" w:sz="0" w:space="0" w:color="auto"/>
          </w:divBdr>
          <w:divsChild>
            <w:div w:id="1214192704">
              <w:marLeft w:val="0"/>
              <w:marRight w:val="0"/>
              <w:marTop w:val="0"/>
              <w:marBottom w:val="0"/>
              <w:divBdr>
                <w:top w:val="none" w:sz="0" w:space="0" w:color="auto"/>
                <w:left w:val="none" w:sz="0" w:space="0" w:color="auto"/>
                <w:bottom w:val="none" w:sz="0" w:space="0" w:color="auto"/>
                <w:right w:val="none" w:sz="0" w:space="0" w:color="auto"/>
              </w:divBdr>
            </w:div>
          </w:divsChild>
        </w:div>
        <w:div w:id="1441029088">
          <w:marLeft w:val="0"/>
          <w:marRight w:val="0"/>
          <w:marTop w:val="0"/>
          <w:marBottom w:val="0"/>
          <w:divBdr>
            <w:top w:val="none" w:sz="0" w:space="0" w:color="auto"/>
            <w:left w:val="none" w:sz="0" w:space="0" w:color="auto"/>
            <w:bottom w:val="none" w:sz="0" w:space="0" w:color="auto"/>
            <w:right w:val="none" w:sz="0" w:space="0" w:color="auto"/>
          </w:divBdr>
          <w:divsChild>
            <w:div w:id="412553656">
              <w:marLeft w:val="0"/>
              <w:marRight w:val="0"/>
              <w:marTop w:val="0"/>
              <w:marBottom w:val="0"/>
              <w:divBdr>
                <w:top w:val="none" w:sz="0" w:space="0" w:color="auto"/>
                <w:left w:val="none" w:sz="0" w:space="0" w:color="auto"/>
                <w:bottom w:val="none" w:sz="0" w:space="0" w:color="auto"/>
                <w:right w:val="none" w:sz="0" w:space="0" w:color="auto"/>
              </w:divBdr>
            </w:div>
          </w:divsChild>
        </w:div>
        <w:div w:id="502741876">
          <w:marLeft w:val="0"/>
          <w:marRight w:val="0"/>
          <w:marTop w:val="0"/>
          <w:marBottom w:val="0"/>
          <w:divBdr>
            <w:top w:val="none" w:sz="0" w:space="0" w:color="auto"/>
            <w:left w:val="none" w:sz="0" w:space="0" w:color="auto"/>
            <w:bottom w:val="none" w:sz="0" w:space="0" w:color="auto"/>
            <w:right w:val="none" w:sz="0" w:space="0" w:color="auto"/>
          </w:divBdr>
          <w:divsChild>
            <w:div w:id="822309690">
              <w:marLeft w:val="0"/>
              <w:marRight w:val="0"/>
              <w:marTop w:val="0"/>
              <w:marBottom w:val="0"/>
              <w:divBdr>
                <w:top w:val="none" w:sz="0" w:space="0" w:color="auto"/>
                <w:left w:val="none" w:sz="0" w:space="0" w:color="auto"/>
                <w:bottom w:val="none" w:sz="0" w:space="0" w:color="auto"/>
                <w:right w:val="none" w:sz="0" w:space="0" w:color="auto"/>
              </w:divBdr>
            </w:div>
          </w:divsChild>
        </w:div>
        <w:div w:id="1322655323">
          <w:marLeft w:val="0"/>
          <w:marRight w:val="0"/>
          <w:marTop w:val="0"/>
          <w:marBottom w:val="0"/>
          <w:divBdr>
            <w:top w:val="none" w:sz="0" w:space="0" w:color="auto"/>
            <w:left w:val="none" w:sz="0" w:space="0" w:color="auto"/>
            <w:bottom w:val="none" w:sz="0" w:space="0" w:color="auto"/>
            <w:right w:val="none" w:sz="0" w:space="0" w:color="auto"/>
          </w:divBdr>
          <w:divsChild>
            <w:div w:id="2050062700">
              <w:marLeft w:val="0"/>
              <w:marRight w:val="0"/>
              <w:marTop w:val="0"/>
              <w:marBottom w:val="0"/>
              <w:divBdr>
                <w:top w:val="none" w:sz="0" w:space="0" w:color="auto"/>
                <w:left w:val="none" w:sz="0" w:space="0" w:color="auto"/>
                <w:bottom w:val="none" w:sz="0" w:space="0" w:color="auto"/>
                <w:right w:val="none" w:sz="0" w:space="0" w:color="auto"/>
              </w:divBdr>
            </w:div>
          </w:divsChild>
        </w:div>
        <w:div w:id="1497652614">
          <w:marLeft w:val="0"/>
          <w:marRight w:val="0"/>
          <w:marTop w:val="0"/>
          <w:marBottom w:val="0"/>
          <w:divBdr>
            <w:top w:val="none" w:sz="0" w:space="0" w:color="auto"/>
            <w:left w:val="none" w:sz="0" w:space="0" w:color="auto"/>
            <w:bottom w:val="none" w:sz="0" w:space="0" w:color="auto"/>
            <w:right w:val="none" w:sz="0" w:space="0" w:color="auto"/>
          </w:divBdr>
          <w:divsChild>
            <w:div w:id="564486003">
              <w:marLeft w:val="0"/>
              <w:marRight w:val="0"/>
              <w:marTop w:val="0"/>
              <w:marBottom w:val="0"/>
              <w:divBdr>
                <w:top w:val="none" w:sz="0" w:space="0" w:color="auto"/>
                <w:left w:val="none" w:sz="0" w:space="0" w:color="auto"/>
                <w:bottom w:val="none" w:sz="0" w:space="0" w:color="auto"/>
                <w:right w:val="none" w:sz="0" w:space="0" w:color="auto"/>
              </w:divBdr>
            </w:div>
          </w:divsChild>
        </w:div>
        <w:div w:id="1423140161">
          <w:marLeft w:val="0"/>
          <w:marRight w:val="0"/>
          <w:marTop w:val="0"/>
          <w:marBottom w:val="0"/>
          <w:divBdr>
            <w:top w:val="none" w:sz="0" w:space="0" w:color="auto"/>
            <w:left w:val="none" w:sz="0" w:space="0" w:color="auto"/>
            <w:bottom w:val="none" w:sz="0" w:space="0" w:color="auto"/>
            <w:right w:val="none" w:sz="0" w:space="0" w:color="auto"/>
          </w:divBdr>
          <w:divsChild>
            <w:div w:id="2055805472">
              <w:marLeft w:val="0"/>
              <w:marRight w:val="0"/>
              <w:marTop w:val="0"/>
              <w:marBottom w:val="0"/>
              <w:divBdr>
                <w:top w:val="none" w:sz="0" w:space="0" w:color="auto"/>
                <w:left w:val="none" w:sz="0" w:space="0" w:color="auto"/>
                <w:bottom w:val="none" w:sz="0" w:space="0" w:color="auto"/>
                <w:right w:val="none" w:sz="0" w:space="0" w:color="auto"/>
              </w:divBdr>
            </w:div>
          </w:divsChild>
        </w:div>
        <w:div w:id="2114471013">
          <w:marLeft w:val="0"/>
          <w:marRight w:val="0"/>
          <w:marTop w:val="0"/>
          <w:marBottom w:val="0"/>
          <w:divBdr>
            <w:top w:val="none" w:sz="0" w:space="0" w:color="auto"/>
            <w:left w:val="none" w:sz="0" w:space="0" w:color="auto"/>
            <w:bottom w:val="none" w:sz="0" w:space="0" w:color="auto"/>
            <w:right w:val="none" w:sz="0" w:space="0" w:color="auto"/>
          </w:divBdr>
          <w:divsChild>
            <w:div w:id="589966386">
              <w:marLeft w:val="0"/>
              <w:marRight w:val="0"/>
              <w:marTop w:val="0"/>
              <w:marBottom w:val="0"/>
              <w:divBdr>
                <w:top w:val="none" w:sz="0" w:space="0" w:color="auto"/>
                <w:left w:val="none" w:sz="0" w:space="0" w:color="auto"/>
                <w:bottom w:val="none" w:sz="0" w:space="0" w:color="auto"/>
                <w:right w:val="none" w:sz="0" w:space="0" w:color="auto"/>
              </w:divBdr>
            </w:div>
          </w:divsChild>
        </w:div>
        <w:div w:id="597451343">
          <w:marLeft w:val="0"/>
          <w:marRight w:val="0"/>
          <w:marTop w:val="0"/>
          <w:marBottom w:val="0"/>
          <w:divBdr>
            <w:top w:val="none" w:sz="0" w:space="0" w:color="auto"/>
            <w:left w:val="none" w:sz="0" w:space="0" w:color="auto"/>
            <w:bottom w:val="none" w:sz="0" w:space="0" w:color="auto"/>
            <w:right w:val="none" w:sz="0" w:space="0" w:color="auto"/>
          </w:divBdr>
          <w:divsChild>
            <w:div w:id="1725367087">
              <w:marLeft w:val="0"/>
              <w:marRight w:val="0"/>
              <w:marTop w:val="0"/>
              <w:marBottom w:val="0"/>
              <w:divBdr>
                <w:top w:val="none" w:sz="0" w:space="0" w:color="auto"/>
                <w:left w:val="none" w:sz="0" w:space="0" w:color="auto"/>
                <w:bottom w:val="none" w:sz="0" w:space="0" w:color="auto"/>
                <w:right w:val="none" w:sz="0" w:space="0" w:color="auto"/>
              </w:divBdr>
            </w:div>
          </w:divsChild>
        </w:div>
        <w:div w:id="1009792323">
          <w:marLeft w:val="0"/>
          <w:marRight w:val="0"/>
          <w:marTop w:val="0"/>
          <w:marBottom w:val="0"/>
          <w:divBdr>
            <w:top w:val="none" w:sz="0" w:space="0" w:color="auto"/>
            <w:left w:val="none" w:sz="0" w:space="0" w:color="auto"/>
            <w:bottom w:val="none" w:sz="0" w:space="0" w:color="auto"/>
            <w:right w:val="none" w:sz="0" w:space="0" w:color="auto"/>
          </w:divBdr>
          <w:divsChild>
            <w:div w:id="469589607">
              <w:marLeft w:val="0"/>
              <w:marRight w:val="0"/>
              <w:marTop w:val="0"/>
              <w:marBottom w:val="0"/>
              <w:divBdr>
                <w:top w:val="none" w:sz="0" w:space="0" w:color="auto"/>
                <w:left w:val="none" w:sz="0" w:space="0" w:color="auto"/>
                <w:bottom w:val="none" w:sz="0" w:space="0" w:color="auto"/>
                <w:right w:val="none" w:sz="0" w:space="0" w:color="auto"/>
              </w:divBdr>
            </w:div>
          </w:divsChild>
        </w:div>
        <w:div w:id="2055691211">
          <w:marLeft w:val="0"/>
          <w:marRight w:val="0"/>
          <w:marTop w:val="0"/>
          <w:marBottom w:val="0"/>
          <w:divBdr>
            <w:top w:val="none" w:sz="0" w:space="0" w:color="auto"/>
            <w:left w:val="none" w:sz="0" w:space="0" w:color="auto"/>
            <w:bottom w:val="none" w:sz="0" w:space="0" w:color="auto"/>
            <w:right w:val="none" w:sz="0" w:space="0" w:color="auto"/>
          </w:divBdr>
          <w:divsChild>
            <w:div w:id="1851217669">
              <w:marLeft w:val="0"/>
              <w:marRight w:val="0"/>
              <w:marTop w:val="0"/>
              <w:marBottom w:val="0"/>
              <w:divBdr>
                <w:top w:val="none" w:sz="0" w:space="0" w:color="auto"/>
                <w:left w:val="none" w:sz="0" w:space="0" w:color="auto"/>
                <w:bottom w:val="none" w:sz="0" w:space="0" w:color="auto"/>
                <w:right w:val="none" w:sz="0" w:space="0" w:color="auto"/>
              </w:divBdr>
            </w:div>
          </w:divsChild>
        </w:div>
        <w:div w:id="769661892">
          <w:marLeft w:val="0"/>
          <w:marRight w:val="0"/>
          <w:marTop w:val="0"/>
          <w:marBottom w:val="0"/>
          <w:divBdr>
            <w:top w:val="none" w:sz="0" w:space="0" w:color="auto"/>
            <w:left w:val="none" w:sz="0" w:space="0" w:color="auto"/>
            <w:bottom w:val="none" w:sz="0" w:space="0" w:color="auto"/>
            <w:right w:val="none" w:sz="0" w:space="0" w:color="auto"/>
          </w:divBdr>
          <w:divsChild>
            <w:div w:id="638808133">
              <w:marLeft w:val="0"/>
              <w:marRight w:val="0"/>
              <w:marTop w:val="0"/>
              <w:marBottom w:val="0"/>
              <w:divBdr>
                <w:top w:val="none" w:sz="0" w:space="0" w:color="auto"/>
                <w:left w:val="none" w:sz="0" w:space="0" w:color="auto"/>
                <w:bottom w:val="none" w:sz="0" w:space="0" w:color="auto"/>
                <w:right w:val="none" w:sz="0" w:space="0" w:color="auto"/>
              </w:divBdr>
            </w:div>
          </w:divsChild>
        </w:div>
        <w:div w:id="1482650649">
          <w:marLeft w:val="0"/>
          <w:marRight w:val="0"/>
          <w:marTop w:val="0"/>
          <w:marBottom w:val="0"/>
          <w:divBdr>
            <w:top w:val="none" w:sz="0" w:space="0" w:color="auto"/>
            <w:left w:val="none" w:sz="0" w:space="0" w:color="auto"/>
            <w:bottom w:val="none" w:sz="0" w:space="0" w:color="auto"/>
            <w:right w:val="none" w:sz="0" w:space="0" w:color="auto"/>
          </w:divBdr>
          <w:divsChild>
            <w:div w:id="1301182098">
              <w:marLeft w:val="0"/>
              <w:marRight w:val="0"/>
              <w:marTop w:val="0"/>
              <w:marBottom w:val="0"/>
              <w:divBdr>
                <w:top w:val="none" w:sz="0" w:space="0" w:color="auto"/>
                <w:left w:val="none" w:sz="0" w:space="0" w:color="auto"/>
                <w:bottom w:val="none" w:sz="0" w:space="0" w:color="auto"/>
                <w:right w:val="none" w:sz="0" w:space="0" w:color="auto"/>
              </w:divBdr>
            </w:div>
          </w:divsChild>
        </w:div>
        <w:div w:id="2023315757">
          <w:marLeft w:val="0"/>
          <w:marRight w:val="0"/>
          <w:marTop w:val="0"/>
          <w:marBottom w:val="0"/>
          <w:divBdr>
            <w:top w:val="none" w:sz="0" w:space="0" w:color="auto"/>
            <w:left w:val="none" w:sz="0" w:space="0" w:color="auto"/>
            <w:bottom w:val="none" w:sz="0" w:space="0" w:color="auto"/>
            <w:right w:val="none" w:sz="0" w:space="0" w:color="auto"/>
          </w:divBdr>
          <w:divsChild>
            <w:div w:id="2137066803">
              <w:marLeft w:val="0"/>
              <w:marRight w:val="0"/>
              <w:marTop w:val="0"/>
              <w:marBottom w:val="0"/>
              <w:divBdr>
                <w:top w:val="none" w:sz="0" w:space="0" w:color="auto"/>
                <w:left w:val="none" w:sz="0" w:space="0" w:color="auto"/>
                <w:bottom w:val="none" w:sz="0" w:space="0" w:color="auto"/>
                <w:right w:val="none" w:sz="0" w:space="0" w:color="auto"/>
              </w:divBdr>
            </w:div>
          </w:divsChild>
        </w:div>
        <w:div w:id="427241187">
          <w:marLeft w:val="0"/>
          <w:marRight w:val="0"/>
          <w:marTop w:val="0"/>
          <w:marBottom w:val="0"/>
          <w:divBdr>
            <w:top w:val="none" w:sz="0" w:space="0" w:color="auto"/>
            <w:left w:val="none" w:sz="0" w:space="0" w:color="auto"/>
            <w:bottom w:val="none" w:sz="0" w:space="0" w:color="auto"/>
            <w:right w:val="none" w:sz="0" w:space="0" w:color="auto"/>
          </w:divBdr>
          <w:divsChild>
            <w:div w:id="739137756">
              <w:marLeft w:val="0"/>
              <w:marRight w:val="0"/>
              <w:marTop w:val="0"/>
              <w:marBottom w:val="0"/>
              <w:divBdr>
                <w:top w:val="none" w:sz="0" w:space="0" w:color="auto"/>
                <w:left w:val="none" w:sz="0" w:space="0" w:color="auto"/>
                <w:bottom w:val="none" w:sz="0" w:space="0" w:color="auto"/>
                <w:right w:val="none" w:sz="0" w:space="0" w:color="auto"/>
              </w:divBdr>
            </w:div>
          </w:divsChild>
        </w:div>
        <w:div w:id="822352490">
          <w:marLeft w:val="0"/>
          <w:marRight w:val="0"/>
          <w:marTop w:val="0"/>
          <w:marBottom w:val="0"/>
          <w:divBdr>
            <w:top w:val="none" w:sz="0" w:space="0" w:color="auto"/>
            <w:left w:val="none" w:sz="0" w:space="0" w:color="auto"/>
            <w:bottom w:val="none" w:sz="0" w:space="0" w:color="auto"/>
            <w:right w:val="none" w:sz="0" w:space="0" w:color="auto"/>
          </w:divBdr>
          <w:divsChild>
            <w:div w:id="1465810727">
              <w:marLeft w:val="0"/>
              <w:marRight w:val="0"/>
              <w:marTop w:val="0"/>
              <w:marBottom w:val="0"/>
              <w:divBdr>
                <w:top w:val="none" w:sz="0" w:space="0" w:color="auto"/>
                <w:left w:val="none" w:sz="0" w:space="0" w:color="auto"/>
                <w:bottom w:val="none" w:sz="0" w:space="0" w:color="auto"/>
                <w:right w:val="none" w:sz="0" w:space="0" w:color="auto"/>
              </w:divBdr>
            </w:div>
          </w:divsChild>
        </w:div>
        <w:div w:id="891841544">
          <w:marLeft w:val="0"/>
          <w:marRight w:val="0"/>
          <w:marTop w:val="0"/>
          <w:marBottom w:val="0"/>
          <w:divBdr>
            <w:top w:val="none" w:sz="0" w:space="0" w:color="auto"/>
            <w:left w:val="none" w:sz="0" w:space="0" w:color="auto"/>
            <w:bottom w:val="none" w:sz="0" w:space="0" w:color="auto"/>
            <w:right w:val="none" w:sz="0" w:space="0" w:color="auto"/>
          </w:divBdr>
          <w:divsChild>
            <w:div w:id="1494904931">
              <w:marLeft w:val="0"/>
              <w:marRight w:val="0"/>
              <w:marTop w:val="0"/>
              <w:marBottom w:val="0"/>
              <w:divBdr>
                <w:top w:val="none" w:sz="0" w:space="0" w:color="auto"/>
                <w:left w:val="none" w:sz="0" w:space="0" w:color="auto"/>
                <w:bottom w:val="none" w:sz="0" w:space="0" w:color="auto"/>
                <w:right w:val="none" w:sz="0" w:space="0" w:color="auto"/>
              </w:divBdr>
            </w:div>
          </w:divsChild>
        </w:div>
        <w:div w:id="506215194">
          <w:marLeft w:val="0"/>
          <w:marRight w:val="0"/>
          <w:marTop w:val="0"/>
          <w:marBottom w:val="0"/>
          <w:divBdr>
            <w:top w:val="none" w:sz="0" w:space="0" w:color="auto"/>
            <w:left w:val="none" w:sz="0" w:space="0" w:color="auto"/>
            <w:bottom w:val="none" w:sz="0" w:space="0" w:color="auto"/>
            <w:right w:val="none" w:sz="0" w:space="0" w:color="auto"/>
          </w:divBdr>
          <w:divsChild>
            <w:div w:id="631398451">
              <w:marLeft w:val="0"/>
              <w:marRight w:val="0"/>
              <w:marTop w:val="0"/>
              <w:marBottom w:val="0"/>
              <w:divBdr>
                <w:top w:val="none" w:sz="0" w:space="0" w:color="auto"/>
                <w:left w:val="none" w:sz="0" w:space="0" w:color="auto"/>
                <w:bottom w:val="none" w:sz="0" w:space="0" w:color="auto"/>
                <w:right w:val="none" w:sz="0" w:space="0" w:color="auto"/>
              </w:divBdr>
            </w:div>
          </w:divsChild>
        </w:div>
        <w:div w:id="906647390">
          <w:marLeft w:val="0"/>
          <w:marRight w:val="0"/>
          <w:marTop w:val="0"/>
          <w:marBottom w:val="0"/>
          <w:divBdr>
            <w:top w:val="none" w:sz="0" w:space="0" w:color="auto"/>
            <w:left w:val="none" w:sz="0" w:space="0" w:color="auto"/>
            <w:bottom w:val="none" w:sz="0" w:space="0" w:color="auto"/>
            <w:right w:val="none" w:sz="0" w:space="0" w:color="auto"/>
          </w:divBdr>
          <w:divsChild>
            <w:div w:id="1589654850">
              <w:marLeft w:val="0"/>
              <w:marRight w:val="0"/>
              <w:marTop w:val="0"/>
              <w:marBottom w:val="0"/>
              <w:divBdr>
                <w:top w:val="none" w:sz="0" w:space="0" w:color="auto"/>
                <w:left w:val="none" w:sz="0" w:space="0" w:color="auto"/>
                <w:bottom w:val="none" w:sz="0" w:space="0" w:color="auto"/>
                <w:right w:val="none" w:sz="0" w:space="0" w:color="auto"/>
              </w:divBdr>
            </w:div>
          </w:divsChild>
        </w:div>
        <w:div w:id="1020088962">
          <w:marLeft w:val="0"/>
          <w:marRight w:val="0"/>
          <w:marTop w:val="0"/>
          <w:marBottom w:val="0"/>
          <w:divBdr>
            <w:top w:val="none" w:sz="0" w:space="0" w:color="auto"/>
            <w:left w:val="none" w:sz="0" w:space="0" w:color="auto"/>
            <w:bottom w:val="none" w:sz="0" w:space="0" w:color="auto"/>
            <w:right w:val="none" w:sz="0" w:space="0" w:color="auto"/>
          </w:divBdr>
          <w:divsChild>
            <w:div w:id="14246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1150">
      <w:bodyDiv w:val="1"/>
      <w:marLeft w:val="0"/>
      <w:marRight w:val="0"/>
      <w:marTop w:val="0"/>
      <w:marBottom w:val="0"/>
      <w:divBdr>
        <w:top w:val="none" w:sz="0" w:space="0" w:color="auto"/>
        <w:left w:val="none" w:sz="0" w:space="0" w:color="auto"/>
        <w:bottom w:val="none" w:sz="0" w:space="0" w:color="auto"/>
        <w:right w:val="none" w:sz="0" w:space="0" w:color="auto"/>
      </w:divBdr>
    </w:div>
    <w:div w:id="266738907">
      <w:bodyDiv w:val="1"/>
      <w:marLeft w:val="0"/>
      <w:marRight w:val="0"/>
      <w:marTop w:val="0"/>
      <w:marBottom w:val="0"/>
      <w:divBdr>
        <w:top w:val="none" w:sz="0" w:space="0" w:color="auto"/>
        <w:left w:val="none" w:sz="0" w:space="0" w:color="auto"/>
        <w:bottom w:val="none" w:sz="0" w:space="0" w:color="auto"/>
        <w:right w:val="none" w:sz="0" w:space="0" w:color="auto"/>
      </w:divBdr>
    </w:div>
    <w:div w:id="336926262">
      <w:bodyDiv w:val="1"/>
      <w:marLeft w:val="0"/>
      <w:marRight w:val="0"/>
      <w:marTop w:val="0"/>
      <w:marBottom w:val="0"/>
      <w:divBdr>
        <w:top w:val="none" w:sz="0" w:space="0" w:color="auto"/>
        <w:left w:val="none" w:sz="0" w:space="0" w:color="auto"/>
        <w:bottom w:val="none" w:sz="0" w:space="0" w:color="auto"/>
        <w:right w:val="none" w:sz="0" w:space="0" w:color="auto"/>
      </w:divBdr>
    </w:div>
    <w:div w:id="405692268">
      <w:bodyDiv w:val="1"/>
      <w:marLeft w:val="0"/>
      <w:marRight w:val="0"/>
      <w:marTop w:val="0"/>
      <w:marBottom w:val="0"/>
      <w:divBdr>
        <w:top w:val="none" w:sz="0" w:space="0" w:color="auto"/>
        <w:left w:val="none" w:sz="0" w:space="0" w:color="auto"/>
        <w:bottom w:val="none" w:sz="0" w:space="0" w:color="auto"/>
        <w:right w:val="none" w:sz="0" w:space="0" w:color="auto"/>
      </w:divBdr>
    </w:div>
    <w:div w:id="438765083">
      <w:bodyDiv w:val="1"/>
      <w:marLeft w:val="0"/>
      <w:marRight w:val="0"/>
      <w:marTop w:val="0"/>
      <w:marBottom w:val="0"/>
      <w:divBdr>
        <w:top w:val="none" w:sz="0" w:space="0" w:color="auto"/>
        <w:left w:val="none" w:sz="0" w:space="0" w:color="auto"/>
        <w:bottom w:val="none" w:sz="0" w:space="0" w:color="auto"/>
        <w:right w:val="none" w:sz="0" w:space="0" w:color="auto"/>
      </w:divBdr>
    </w:div>
    <w:div w:id="606960388">
      <w:bodyDiv w:val="1"/>
      <w:marLeft w:val="0"/>
      <w:marRight w:val="0"/>
      <w:marTop w:val="0"/>
      <w:marBottom w:val="0"/>
      <w:divBdr>
        <w:top w:val="none" w:sz="0" w:space="0" w:color="auto"/>
        <w:left w:val="none" w:sz="0" w:space="0" w:color="auto"/>
        <w:bottom w:val="none" w:sz="0" w:space="0" w:color="auto"/>
        <w:right w:val="none" w:sz="0" w:space="0" w:color="auto"/>
      </w:divBdr>
    </w:div>
    <w:div w:id="609821773">
      <w:bodyDiv w:val="1"/>
      <w:marLeft w:val="0"/>
      <w:marRight w:val="0"/>
      <w:marTop w:val="0"/>
      <w:marBottom w:val="0"/>
      <w:divBdr>
        <w:top w:val="none" w:sz="0" w:space="0" w:color="auto"/>
        <w:left w:val="none" w:sz="0" w:space="0" w:color="auto"/>
        <w:bottom w:val="none" w:sz="0" w:space="0" w:color="auto"/>
        <w:right w:val="none" w:sz="0" w:space="0" w:color="auto"/>
      </w:divBdr>
    </w:div>
    <w:div w:id="632178841">
      <w:bodyDiv w:val="1"/>
      <w:marLeft w:val="0"/>
      <w:marRight w:val="0"/>
      <w:marTop w:val="0"/>
      <w:marBottom w:val="0"/>
      <w:divBdr>
        <w:top w:val="none" w:sz="0" w:space="0" w:color="auto"/>
        <w:left w:val="none" w:sz="0" w:space="0" w:color="auto"/>
        <w:bottom w:val="none" w:sz="0" w:space="0" w:color="auto"/>
        <w:right w:val="none" w:sz="0" w:space="0" w:color="auto"/>
      </w:divBdr>
    </w:div>
    <w:div w:id="766199172">
      <w:bodyDiv w:val="1"/>
      <w:marLeft w:val="0"/>
      <w:marRight w:val="0"/>
      <w:marTop w:val="0"/>
      <w:marBottom w:val="0"/>
      <w:divBdr>
        <w:top w:val="none" w:sz="0" w:space="0" w:color="auto"/>
        <w:left w:val="none" w:sz="0" w:space="0" w:color="auto"/>
        <w:bottom w:val="none" w:sz="0" w:space="0" w:color="auto"/>
        <w:right w:val="none" w:sz="0" w:space="0" w:color="auto"/>
      </w:divBdr>
      <w:divsChild>
        <w:div w:id="1482304649">
          <w:marLeft w:val="0"/>
          <w:marRight w:val="0"/>
          <w:marTop w:val="0"/>
          <w:marBottom w:val="0"/>
          <w:divBdr>
            <w:top w:val="none" w:sz="0" w:space="0" w:color="auto"/>
            <w:left w:val="none" w:sz="0" w:space="0" w:color="auto"/>
            <w:bottom w:val="none" w:sz="0" w:space="0" w:color="auto"/>
            <w:right w:val="none" w:sz="0" w:space="0" w:color="auto"/>
          </w:divBdr>
        </w:div>
        <w:div w:id="1686515372">
          <w:marLeft w:val="0"/>
          <w:marRight w:val="0"/>
          <w:marTop w:val="0"/>
          <w:marBottom w:val="0"/>
          <w:divBdr>
            <w:top w:val="none" w:sz="0" w:space="0" w:color="auto"/>
            <w:left w:val="none" w:sz="0" w:space="0" w:color="auto"/>
            <w:bottom w:val="none" w:sz="0" w:space="0" w:color="auto"/>
            <w:right w:val="none" w:sz="0" w:space="0" w:color="auto"/>
          </w:divBdr>
          <w:divsChild>
            <w:div w:id="1712993149">
              <w:marLeft w:val="-75"/>
              <w:marRight w:val="0"/>
              <w:marTop w:val="30"/>
              <w:marBottom w:val="30"/>
              <w:divBdr>
                <w:top w:val="none" w:sz="0" w:space="0" w:color="auto"/>
                <w:left w:val="none" w:sz="0" w:space="0" w:color="auto"/>
                <w:bottom w:val="none" w:sz="0" w:space="0" w:color="auto"/>
                <w:right w:val="none" w:sz="0" w:space="0" w:color="auto"/>
              </w:divBdr>
              <w:divsChild>
                <w:div w:id="1594821752">
                  <w:marLeft w:val="0"/>
                  <w:marRight w:val="0"/>
                  <w:marTop w:val="0"/>
                  <w:marBottom w:val="0"/>
                  <w:divBdr>
                    <w:top w:val="none" w:sz="0" w:space="0" w:color="auto"/>
                    <w:left w:val="none" w:sz="0" w:space="0" w:color="auto"/>
                    <w:bottom w:val="none" w:sz="0" w:space="0" w:color="auto"/>
                    <w:right w:val="none" w:sz="0" w:space="0" w:color="auto"/>
                  </w:divBdr>
                  <w:divsChild>
                    <w:div w:id="737284997">
                      <w:marLeft w:val="0"/>
                      <w:marRight w:val="0"/>
                      <w:marTop w:val="0"/>
                      <w:marBottom w:val="0"/>
                      <w:divBdr>
                        <w:top w:val="none" w:sz="0" w:space="0" w:color="auto"/>
                        <w:left w:val="none" w:sz="0" w:space="0" w:color="auto"/>
                        <w:bottom w:val="none" w:sz="0" w:space="0" w:color="auto"/>
                        <w:right w:val="none" w:sz="0" w:space="0" w:color="auto"/>
                      </w:divBdr>
                    </w:div>
                  </w:divsChild>
                </w:div>
                <w:div w:id="1940943437">
                  <w:marLeft w:val="0"/>
                  <w:marRight w:val="0"/>
                  <w:marTop w:val="0"/>
                  <w:marBottom w:val="0"/>
                  <w:divBdr>
                    <w:top w:val="none" w:sz="0" w:space="0" w:color="auto"/>
                    <w:left w:val="none" w:sz="0" w:space="0" w:color="auto"/>
                    <w:bottom w:val="none" w:sz="0" w:space="0" w:color="auto"/>
                    <w:right w:val="none" w:sz="0" w:space="0" w:color="auto"/>
                  </w:divBdr>
                  <w:divsChild>
                    <w:div w:id="1527595139">
                      <w:marLeft w:val="0"/>
                      <w:marRight w:val="0"/>
                      <w:marTop w:val="0"/>
                      <w:marBottom w:val="0"/>
                      <w:divBdr>
                        <w:top w:val="none" w:sz="0" w:space="0" w:color="auto"/>
                        <w:left w:val="none" w:sz="0" w:space="0" w:color="auto"/>
                        <w:bottom w:val="none" w:sz="0" w:space="0" w:color="auto"/>
                        <w:right w:val="none" w:sz="0" w:space="0" w:color="auto"/>
                      </w:divBdr>
                    </w:div>
                  </w:divsChild>
                </w:div>
                <w:div w:id="1119252767">
                  <w:marLeft w:val="0"/>
                  <w:marRight w:val="0"/>
                  <w:marTop w:val="0"/>
                  <w:marBottom w:val="0"/>
                  <w:divBdr>
                    <w:top w:val="none" w:sz="0" w:space="0" w:color="auto"/>
                    <w:left w:val="none" w:sz="0" w:space="0" w:color="auto"/>
                    <w:bottom w:val="none" w:sz="0" w:space="0" w:color="auto"/>
                    <w:right w:val="none" w:sz="0" w:space="0" w:color="auto"/>
                  </w:divBdr>
                  <w:divsChild>
                    <w:div w:id="200869857">
                      <w:marLeft w:val="0"/>
                      <w:marRight w:val="0"/>
                      <w:marTop w:val="0"/>
                      <w:marBottom w:val="0"/>
                      <w:divBdr>
                        <w:top w:val="none" w:sz="0" w:space="0" w:color="auto"/>
                        <w:left w:val="none" w:sz="0" w:space="0" w:color="auto"/>
                        <w:bottom w:val="none" w:sz="0" w:space="0" w:color="auto"/>
                        <w:right w:val="none" w:sz="0" w:space="0" w:color="auto"/>
                      </w:divBdr>
                    </w:div>
                  </w:divsChild>
                </w:div>
                <w:div w:id="1090662995">
                  <w:marLeft w:val="0"/>
                  <w:marRight w:val="0"/>
                  <w:marTop w:val="0"/>
                  <w:marBottom w:val="0"/>
                  <w:divBdr>
                    <w:top w:val="none" w:sz="0" w:space="0" w:color="auto"/>
                    <w:left w:val="none" w:sz="0" w:space="0" w:color="auto"/>
                    <w:bottom w:val="none" w:sz="0" w:space="0" w:color="auto"/>
                    <w:right w:val="none" w:sz="0" w:space="0" w:color="auto"/>
                  </w:divBdr>
                  <w:divsChild>
                    <w:div w:id="1522086650">
                      <w:marLeft w:val="0"/>
                      <w:marRight w:val="0"/>
                      <w:marTop w:val="0"/>
                      <w:marBottom w:val="0"/>
                      <w:divBdr>
                        <w:top w:val="none" w:sz="0" w:space="0" w:color="auto"/>
                        <w:left w:val="none" w:sz="0" w:space="0" w:color="auto"/>
                        <w:bottom w:val="none" w:sz="0" w:space="0" w:color="auto"/>
                        <w:right w:val="none" w:sz="0" w:space="0" w:color="auto"/>
                      </w:divBdr>
                    </w:div>
                  </w:divsChild>
                </w:div>
                <w:div w:id="1590696971">
                  <w:marLeft w:val="0"/>
                  <w:marRight w:val="0"/>
                  <w:marTop w:val="0"/>
                  <w:marBottom w:val="0"/>
                  <w:divBdr>
                    <w:top w:val="none" w:sz="0" w:space="0" w:color="auto"/>
                    <w:left w:val="none" w:sz="0" w:space="0" w:color="auto"/>
                    <w:bottom w:val="none" w:sz="0" w:space="0" w:color="auto"/>
                    <w:right w:val="none" w:sz="0" w:space="0" w:color="auto"/>
                  </w:divBdr>
                  <w:divsChild>
                    <w:div w:id="573903095">
                      <w:marLeft w:val="0"/>
                      <w:marRight w:val="0"/>
                      <w:marTop w:val="0"/>
                      <w:marBottom w:val="0"/>
                      <w:divBdr>
                        <w:top w:val="none" w:sz="0" w:space="0" w:color="auto"/>
                        <w:left w:val="none" w:sz="0" w:space="0" w:color="auto"/>
                        <w:bottom w:val="none" w:sz="0" w:space="0" w:color="auto"/>
                        <w:right w:val="none" w:sz="0" w:space="0" w:color="auto"/>
                      </w:divBdr>
                    </w:div>
                  </w:divsChild>
                </w:div>
                <w:div w:id="1055274426">
                  <w:marLeft w:val="0"/>
                  <w:marRight w:val="0"/>
                  <w:marTop w:val="0"/>
                  <w:marBottom w:val="0"/>
                  <w:divBdr>
                    <w:top w:val="none" w:sz="0" w:space="0" w:color="auto"/>
                    <w:left w:val="none" w:sz="0" w:space="0" w:color="auto"/>
                    <w:bottom w:val="none" w:sz="0" w:space="0" w:color="auto"/>
                    <w:right w:val="none" w:sz="0" w:space="0" w:color="auto"/>
                  </w:divBdr>
                  <w:divsChild>
                    <w:div w:id="1490243071">
                      <w:marLeft w:val="0"/>
                      <w:marRight w:val="0"/>
                      <w:marTop w:val="0"/>
                      <w:marBottom w:val="0"/>
                      <w:divBdr>
                        <w:top w:val="none" w:sz="0" w:space="0" w:color="auto"/>
                        <w:left w:val="none" w:sz="0" w:space="0" w:color="auto"/>
                        <w:bottom w:val="none" w:sz="0" w:space="0" w:color="auto"/>
                        <w:right w:val="none" w:sz="0" w:space="0" w:color="auto"/>
                      </w:divBdr>
                    </w:div>
                  </w:divsChild>
                </w:div>
                <w:div w:id="2017731910">
                  <w:marLeft w:val="0"/>
                  <w:marRight w:val="0"/>
                  <w:marTop w:val="0"/>
                  <w:marBottom w:val="0"/>
                  <w:divBdr>
                    <w:top w:val="none" w:sz="0" w:space="0" w:color="auto"/>
                    <w:left w:val="none" w:sz="0" w:space="0" w:color="auto"/>
                    <w:bottom w:val="none" w:sz="0" w:space="0" w:color="auto"/>
                    <w:right w:val="none" w:sz="0" w:space="0" w:color="auto"/>
                  </w:divBdr>
                  <w:divsChild>
                    <w:div w:id="988365281">
                      <w:marLeft w:val="0"/>
                      <w:marRight w:val="0"/>
                      <w:marTop w:val="0"/>
                      <w:marBottom w:val="0"/>
                      <w:divBdr>
                        <w:top w:val="none" w:sz="0" w:space="0" w:color="auto"/>
                        <w:left w:val="none" w:sz="0" w:space="0" w:color="auto"/>
                        <w:bottom w:val="none" w:sz="0" w:space="0" w:color="auto"/>
                        <w:right w:val="none" w:sz="0" w:space="0" w:color="auto"/>
                      </w:divBdr>
                    </w:div>
                  </w:divsChild>
                </w:div>
                <w:div w:id="337582502">
                  <w:marLeft w:val="0"/>
                  <w:marRight w:val="0"/>
                  <w:marTop w:val="0"/>
                  <w:marBottom w:val="0"/>
                  <w:divBdr>
                    <w:top w:val="none" w:sz="0" w:space="0" w:color="auto"/>
                    <w:left w:val="none" w:sz="0" w:space="0" w:color="auto"/>
                    <w:bottom w:val="none" w:sz="0" w:space="0" w:color="auto"/>
                    <w:right w:val="none" w:sz="0" w:space="0" w:color="auto"/>
                  </w:divBdr>
                  <w:divsChild>
                    <w:div w:id="1907648256">
                      <w:marLeft w:val="0"/>
                      <w:marRight w:val="0"/>
                      <w:marTop w:val="0"/>
                      <w:marBottom w:val="0"/>
                      <w:divBdr>
                        <w:top w:val="none" w:sz="0" w:space="0" w:color="auto"/>
                        <w:left w:val="none" w:sz="0" w:space="0" w:color="auto"/>
                        <w:bottom w:val="none" w:sz="0" w:space="0" w:color="auto"/>
                        <w:right w:val="none" w:sz="0" w:space="0" w:color="auto"/>
                      </w:divBdr>
                    </w:div>
                  </w:divsChild>
                </w:div>
                <w:div w:id="487404940">
                  <w:marLeft w:val="0"/>
                  <w:marRight w:val="0"/>
                  <w:marTop w:val="0"/>
                  <w:marBottom w:val="0"/>
                  <w:divBdr>
                    <w:top w:val="none" w:sz="0" w:space="0" w:color="auto"/>
                    <w:left w:val="none" w:sz="0" w:space="0" w:color="auto"/>
                    <w:bottom w:val="none" w:sz="0" w:space="0" w:color="auto"/>
                    <w:right w:val="none" w:sz="0" w:space="0" w:color="auto"/>
                  </w:divBdr>
                  <w:divsChild>
                    <w:div w:id="350189083">
                      <w:marLeft w:val="0"/>
                      <w:marRight w:val="0"/>
                      <w:marTop w:val="0"/>
                      <w:marBottom w:val="0"/>
                      <w:divBdr>
                        <w:top w:val="none" w:sz="0" w:space="0" w:color="auto"/>
                        <w:left w:val="none" w:sz="0" w:space="0" w:color="auto"/>
                        <w:bottom w:val="none" w:sz="0" w:space="0" w:color="auto"/>
                        <w:right w:val="none" w:sz="0" w:space="0" w:color="auto"/>
                      </w:divBdr>
                    </w:div>
                  </w:divsChild>
                </w:div>
                <w:div w:id="285622218">
                  <w:marLeft w:val="0"/>
                  <w:marRight w:val="0"/>
                  <w:marTop w:val="0"/>
                  <w:marBottom w:val="0"/>
                  <w:divBdr>
                    <w:top w:val="none" w:sz="0" w:space="0" w:color="auto"/>
                    <w:left w:val="none" w:sz="0" w:space="0" w:color="auto"/>
                    <w:bottom w:val="none" w:sz="0" w:space="0" w:color="auto"/>
                    <w:right w:val="none" w:sz="0" w:space="0" w:color="auto"/>
                  </w:divBdr>
                  <w:divsChild>
                    <w:div w:id="1547913778">
                      <w:marLeft w:val="0"/>
                      <w:marRight w:val="0"/>
                      <w:marTop w:val="0"/>
                      <w:marBottom w:val="0"/>
                      <w:divBdr>
                        <w:top w:val="none" w:sz="0" w:space="0" w:color="auto"/>
                        <w:left w:val="none" w:sz="0" w:space="0" w:color="auto"/>
                        <w:bottom w:val="none" w:sz="0" w:space="0" w:color="auto"/>
                        <w:right w:val="none" w:sz="0" w:space="0" w:color="auto"/>
                      </w:divBdr>
                    </w:div>
                  </w:divsChild>
                </w:div>
                <w:div w:id="700860310">
                  <w:marLeft w:val="0"/>
                  <w:marRight w:val="0"/>
                  <w:marTop w:val="0"/>
                  <w:marBottom w:val="0"/>
                  <w:divBdr>
                    <w:top w:val="none" w:sz="0" w:space="0" w:color="auto"/>
                    <w:left w:val="none" w:sz="0" w:space="0" w:color="auto"/>
                    <w:bottom w:val="none" w:sz="0" w:space="0" w:color="auto"/>
                    <w:right w:val="none" w:sz="0" w:space="0" w:color="auto"/>
                  </w:divBdr>
                  <w:divsChild>
                    <w:div w:id="1431200866">
                      <w:marLeft w:val="0"/>
                      <w:marRight w:val="0"/>
                      <w:marTop w:val="0"/>
                      <w:marBottom w:val="0"/>
                      <w:divBdr>
                        <w:top w:val="none" w:sz="0" w:space="0" w:color="auto"/>
                        <w:left w:val="none" w:sz="0" w:space="0" w:color="auto"/>
                        <w:bottom w:val="none" w:sz="0" w:space="0" w:color="auto"/>
                        <w:right w:val="none" w:sz="0" w:space="0" w:color="auto"/>
                      </w:divBdr>
                    </w:div>
                  </w:divsChild>
                </w:div>
                <w:div w:id="3287773">
                  <w:marLeft w:val="0"/>
                  <w:marRight w:val="0"/>
                  <w:marTop w:val="0"/>
                  <w:marBottom w:val="0"/>
                  <w:divBdr>
                    <w:top w:val="none" w:sz="0" w:space="0" w:color="auto"/>
                    <w:left w:val="none" w:sz="0" w:space="0" w:color="auto"/>
                    <w:bottom w:val="none" w:sz="0" w:space="0" w:color="auto"/>
                    <w:right w:val="none" w:sz="0" w:space="0" w:color="auto"/>
                  </w:divBdr>
                  <w:divsChild>
                    <w:div w:id="1514950341">
                      <w:marLeft w:val="0"/>
                      <w:marRight w:val="0"/>
                      <w:marTop w:val="0"/>
                      <w:marBottom w:val="0"/>
                      <w:divBdr>
                        <w:top w:val="none" w:sz="0" w:space="0" w:color="auto"/>
                        <w:left w:val="none" w:sz="0" w:space="0" w:color="auto"/>
                        <w:bottom w:val="none" w:sz="0" w:space="0" w:color="auto"/>
                        <w:right w:val="none" w:sz="0" w:space="0" w:color="auto"/>
                      </w:divBdr>
                    </w:div>
                  </w:divsChild>
                </w:div>
                <w:div w:id="1519656224">
                  <w:marLeft w:val="0"/>
                  <w:marRight w:val="0"/>
                  <w:marTop w:val="0"/>
                  <w:marBottom w:val="0"/>
                  <w:divBdr>
                    <w:top w:val="none" w:sz="0" w:space="0" w:color="auto"/>
                    <w:left w:val="none" w:sz="0" w:space="0" w:color="auto"/>
                    <w:bottom w:val="none" w:sz="0" w:space="0" w:color="auto"/>
                    <w:right w:val="none" w:sz="0" w:space="0" w:color="auto"/>
                  </w:divBdr>
                  <w:divsChild>
                    <w:div w:id="1781757149">
                      <w:marLeft w:val="0"/>
                      <w:marRight w:val="0"/>
                      <w:marTop w:val="0"/>
                      <w:marBottom w:val="0"/>
                      <w:divBdr>
                        <w:top w:val="none" w:sz="0" w:space="0" w:color="auto"/>
                        <w:left w:val="none" w:sz="0" w:space="0" w:color="auto"/>
                        <w:bottom w:val="none" w:sz="0" w:space="0" w:color="auto"/>
                        <w:right w:val="none" w:sz="0" w:space="0" w:color="auto"/>
                      </w:divBdr>
                    </w:div>
                  </w:divsChild>
                </w:div>
                <w:div w:id="2087066472">
                  <w:marLeft w:val="0"/>
                  <w:marRight w:val="0"/>
                  <w:marTop w:val="0"/>
                  <w:marBottom w:val="0"/>
                  <w:divBdr>
                    <w:top w:val="none" w:sz="0" w:space="0" w:color="auto"/>
                    <w:left w:val="none" w:sz="0" w:space="0" w:color="auto"/>
                    <w:bottom w:val="none" w:sz="0" w:space="0" w:color="auto"/>
                    <w:right w:val="none" w:sz="0" w:space="0" w:color="auto"/>
                  </w:divBdr>
                  <w:divsChild>
                    <w:div w:id="1871607526">
                      <w:marLeft w:val="0"/>
                      <w:marRight w:val="0"/>
                      <w:marTop w:val="0"/>
                      <w:marBottom w:val="0"/>
                      <w:divBdr>
                        <w:top w:val="none" w:sz="0" w:space="0" w:color="auto"/>
                        <w:left w:val="none" w:sz="0" w:space="0" w:color="auto"/>
                        <w:bottom w:val="none" w:sz="0" w:space="0" w:color="auto"/>
                        <w:right w:val="none" w:sz="0" w:space="0" w:color="auto"/>
                      </w:divBdr>
                    </w:div>
                  </w:divsChild>
                </w:div>
                <w:div w:id="568463835">
                  <w:marLeft w:val="0"/>
                  <w:marRight w:val="0"/>
                  <w:marTop w:val="0"/>
                  <w:marBottom w:val="0"/>
                  <w:divBdr>
                    <w:top w:val="none" w:sz="0" w:space="0" w:color="auto"/>
                    <w:left w:val="none" w:sz="0" w:space="0" w:color="auto"/>
                    <w:bottom w:val="none" w:sz="0" w:space="0" w:color="auto"/>
                    <w:right w:val="none" w:sz="0" w:space="0" w:color="auto"/>
                  </w:divBdr>
                  <w:divsChild>
                    <w:div w:id="1909807568">
                      <w:marLeft w:val="0"/>
                      <w:marRight w:val="0"/>
                      <w:marTop w:val="0"/>
                      <w:marBottom w:val="0"/>
                      <w:divBdr>
                        <w:top w:val="none" w:sz="0" w:space="0" w:color="auto"/>
                        <w:left w:val="none" w:sz="0" w:space="0" w:color="auto"/>
                        <w:bottom w:val="none" w:sz="0" w:space="0" w:color="auto"/>
                        <w:right w:val="none" w:sz="0" w:space="0" w:color="auto"/>
                      </w:divBdr>
                    </w:div>
                  </w:divsChild>
                </w:div>
                <w:div w:id="1030447407">
                  <w:marLeft w:val="0"/>
                  <w:marRight w:val="0"/>
                  <w:marTop w:val="0"/>
                  <w:marBottom w:val="0"/>
                  <w:divBdr>
                    <w:top w:val="none" w:sz="0" w:space="0" w:color="auto"/>
                    <w:left w:val="none" w:sz="0" w:space="0" w:color="auto"/>
                    <w:bottom w:val="none" w:sz="0" w:space="0" w:color="auto"/>
                    <w:right w:val="none" w:sz="0" w:space="0" w:color="auto"/>
                  </w:divBdr>
                  <w:divsChild>
                    <w:div w:id="200556917">
                      <w:marLeft w:val="0"/>
                      <w:marRight w:val="0"/>
                      <w:marTop w:val="0"/>
                      <w:marBottom w:val="0"/>
                      <w:divBdr>
                        <w:top w:val="none" w:sz="0" w:space="0" w:color="auto"/>
                        <w:left w:val="none" w:sz="0" w:space="0" w:color="auto"/>
                        <w:bottom w:val="none" w:sz="0" w:space="0" w:color="auto"/>
                        <w:right w:val="none" w:sz="0" w:space="0" w:color="auto"/>
                      </w:divBdr>
                    </w:div>
                  </w:divsChild>
                </w:div>
                <w:div w:id="1489443329">
                  <w:marLeft w:val="0"/>
                  <w:marRight w:val="0"/>
                  <w:marTop w:val="0"/>
                  <w:marBottom w:val="0"/>
                  <w:divBdr>
                    <w:top w:val="none" w:sz="0" w:space="0" w:color="auto"/>
                    <w:left w:val="none" w:sz="0" w:space="0" w:color="auto"/>
                    <w:bottom w:val="none" w:sz="0" w:space="0" w:color="auto"/>
                    <w:right w:val="none" w:sz="0" w:space="0" w:color="auto"/>
                  </w:divBdr>
                  <w:divsChild>
                    <w:div w:id="2097703462">
                      <w:marLeft w:val="0"/>
                      <w:marRight w:val="0"/>
                      <w:marTop w:val="0"/>
                      <w:marBottom w:val="0"/>
                      <w:divBdr>
                        <w:top w:val="none" w:sz="0" w:space="0" w:color="auto"/>
                        <w:left w:val="none" w:sz="0" w:space="0" w:color="auto"/>
                        <w:bottom w:val="none" w:sz="0" w:space="0" w:color="auto"/>
                        <w:right w:val="none" w:sz="0" w:space="0" w:color="auto"/>
                      </w:divBdr>
                    </w:div>
                  </w:divsChild>
                </w:div>
                <w:div w:id="1264992221">
                  <w:marLeft w:val="0"/>
                  <w:marRight w:val="0"/>
                  <w:marTop w:val="0"/>
                  <w:marBottom w:val="0"/>
                  <w:divBdr>
                    <w:top w:val="none" w:sz="0" w:space="0" w:color="auto"/>
                    <w:left w:val="none" w:sz="0" w:space="0" w:color="auto"/>
                    <w:bottom w:val="none" w:sz="0" w:space="0" w:color="auto"/>
                    <w:right w:val="none" w:sz="0" w:space="0" w:color="auto"/>
                  </w:divBdr>
                  <w:divsChild>
                    <w:div w:id="679508789">
                      <w:marLeft w:val="0"/>
                      <w:marRight w:val="0"/>
                      <w:marTop w:val="0"/>
                      <w:marBottom w:val="0"/>
                      <w:divBdr>
                        <w:top w:val="none" w:sz="0" w:space="0" w:color="auto"/>
                        <w:left w:val="none" w:sz="0" w:space="0" w:color="auto"/>
                        <w:bottom w:val="none" w:sz="0" w:space="0" w:color="auto"/>
                        <w:right w:val="none" w:sz="0" w:space="0" w:color="auto"/>
                      </w:divBdr>
                    </w:div>
                  </w:divsChild>
                </w:div>
                <w:div w:id="220216958">
                  <w:marLeft w:val="0"/>
                  <w:marRight w:val="0"/>
                  <w:marTop w:val="0"/>
                  <w:marBottom w:val="0"/>
                  <w:divBdr>
                    <w:top w:val="none" w:sz="0" w:space="0" w:color="auto"/>
                    <w:left w:val="none" w:sz="0" w:space="0" w:color="auto"/>
                    <w:bottom w:val="none" w:sz="0" w:space="0" w:color="auto"/>
                    <w:right w:val="none" w:sz="0" w:space="0" w:color="auto"/>
                  </w:divBdr>
                  <w:divsChild>
                    <w:div w:id="616064678">
                      <w:marLeft w:val="0"/>
                      <w:marRight w:val="0"/>
                      <w:marTop w:val="0"/>
                      <w:marBottom w:val="0"/>
                      <w:divBdr>
                        <w:top w:val="none" w:sz="0" w:space="0" w:color="auto"/>
                        <w:left w:val="none" w:sz="0" w:space="0" w:color="auto"/>
                        <w:bottom w:val="none" w:sz="0" w:space="0" w:color="auto"/>
                        <w:right w:val="none" w:sz="0" w:space="0" w:color="auto"/>
                      </w:divBdr>
                    </w:div>
                  </w:divsChild>
                </w:div>
                <w:div w:id="1908105061">
                  <w:marLeft w:val="0"/>
                  <w:marRight w:val="0"/>
                  <w:marTop w:val="0"/>
                  <w:marBottom w:val="0"/>
                  <w:divBdr>
                    <w:top w:val="none" w:sz="0" w:space="0" w:color="auto"/>
                    <w:left w:val="none" w:sz="0" w:space="0" w:color="auto"/>
                    <w:bottom w:val="none" w:sz="0" w:space="0" w:color="auto"/>
                    <w:right w:val="none" w:sz="0" w:space="0" w:color="auto"/>
                  </w:divBdr>
                  <w:divsChild>
                    <w:div w:id="1883320770">
                      <w:marLeft w:val="0"/>
                      <w:marRight w:val="0"/>
                      <w:marTop w:val="0"/>
                      <w:marBottom w:val="0"/>
                      <w:divBdr>
                        <w:top w:val="none" w:sz="0" w:space="0" w:color="auto"/>
                        <w:left w:val="none" w:sz="0" w:space="0" w:color="auto"/>
                        <w:bottom w:val="none" w:sz="0" w:space="0" w:color="auto"/>
                        <w:right w:val="none" w:sz="0" w:space="0" w:color="auto"/>
                      </w:divBdr>
                    </w:div>
                  </w:divsChild>
                </w:div>
                <w:div w:id="53047842">
                  <w:marLeft w:val="0"/>
                  <w:marRight w:val="0"/>
                  <w:marTop w:val="0"/>
                  <w:marBottom w:val="0"/>
                  <w:divBdr>
                    <w:top w:val="none" w:sz="0" w:space="0" w:color="auto"/>
                    <w:left w:val="none" w:sz="0" w:space="0" w:color="auto"/>
                    <w:bottom w:val="none" w:sz="0" w:space="0" w:color="auto"/>
                    <w:right w:val="none" w:sz="0" w:space="0" w:color="auto"/>
                  </w:divBdr>
                  <w:divsChild>
                    <w:div w:id="1460224992">
                      <w:marLeft w:val="0"/>
                      <w:marRight w:val="0"/>
                      <w:marTop w:val="0"/>
                      <w:marBottom w:val="0"/>
                      <w:divBdr>
                        <w:top w:val="none" w:sz="0" w:space="0" w:color="auto"/>
                        <w:left w:val="none" w:sz="0" w:space="0" w:color="auto"/>
                        <w:bottom w:val="none" w:sz="0" w:space="0" w:color="auto"/>
                        <w:right w:val="none" w:sz="0" w:space="0" w:color="auto"/>
                      </w:divBdr>
                    </w:div>
                  </w:divsChild>
                </w:div>
                <w:div w:id="101465017">
                  <w:marLeft w:val="0"/>
                  <w:marRight w:val="0"/>
                  <w:marTop w:val="0"/>
                  <w:marBottom w:val="0"/>
                  <w:divBdr>
                    <w:top w:val="none" w:sz="0" w:space="0" w:color="auto"/>
                    <w:left w:val="none" w:sz="0" w:space="0" w:color="auto"/>
                    <w:bottom w:val="none" w:sz="0" w:space="0" w:color="auto"/>
                    <w:right w:val="none" w:sz="0" w:space="0" w:color="auto"/>
                  </w:divBdr>
                  <w:divsChild>
                    <w:div w:id="819736686">
                      <w:marLeft w:val="0"/>
                      <w:marRight w:val="0"/>
                      <w:marTop w:val="0"/>
                      <w:marBottom w:val="0"/>
                      <w:divBdr>
                        <w:top w:val="none" w:sz="0" w:space="0" w:color="auto"/>
                        <w:left w:val="none" w:sz="0" w:space="0" w:color="auto"/>
                        <w:bottom w:val="none" w:sz="0" w:space="0" w:color="auto"/>
                        <w:right w:val="none" w:sz="0" w:space="0" w:color="auto"/>
                      </w:divBdr>
                    </w:div>
                  </w:divsChild>
                </w:div>
                <w:div w:id="1214730606">
                  <w:marLeft w:val="0"/>
                  <w:marRight w:val="0"/>
                  <w:marTop w:val="0"/>
                  <w:marBottom w:val="0"/>
                  <w:divBdr>
                    <w:top w:val="none" w:sz="0" w:space="0" w:color="auto"/>
                    <w:left w:val="none" w:sz="0" w:space="0" w:color="auto"/>
                    <w:bottom w:val="none" w:sz="0" w:space="0" w:color="auto"/>
                    <w:right w:val="none" w:sz="0" w:space="0" w:color="auto"/>
                  </w:divBdr>
                  <w:divsChild>
                    <w:div w:id="861287910">
                      <w:marLeft w:val="0"/>
                      <w:marRight w:val="0"/>
                      <w:marTop w:val="0"/>
                      <w:marBottom w:val="0"/>
                      <w:divBdr>
                        <w:top w:val="none" w:sz="0" w:space="0" w:color="auto"/>
                        <w:left w:val="none" w:sz="0" w:space="0" w:color="auto"/>
                        <w:bottom w:val="none" w:sz="0" w:space="0" w:color="auto"/>
                        <w:right w:val="none" w:sz="0" w:space="0" w:color="auto"/>
                      </w:divBdr>
                    </w:div>
                  </w:divsChild>
                </w:div>
                <w:div w:id="1318607560">
                  <w:marLeft w:val="0"/>
                  <w:marRight w:val="0"/>
                  <w:marTop w:val="0"/>
                  <w:marBottom w:val="0"/>
                  <w:divBdr>
                    <w:top w:val="none" w:sz="0" w:space="0" w:color="auto"/>
                    <w:left w:val="none" w:sz="0" w:space="0" w:color="auto"/>
                    <w:bottom w:val="none" w:sz="0" w:space="0" w:color="auto"/>
                    <w:right w:val="none" w:sz="0" w:space="0" w:color="auto"/>
                  </w:divBdr>
                  <w:divsChild>
                    <w:div w:id="2278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8425">
          <w:marLeft w:val="0"/>
          <w:marRight w:val="0"/>
          <w:marTop w:val="0"/>
          <w:marBottom w:val="0"/>
          <w:divBdr>
            <w:top w:val="none" w:sz="0" w:space="0" w:color="auto"/>
            <w:left w:val="none" w:sz="0" w:space="0" w:color="auto"/>
            <w:bottom w:val="none" w:sz="0" w:space="0" w:color="auto"/>
            <w:right w:val="none" w:sz="0" w:space="0" w:color="auto"/>
          </w:divBdr>
        </w:div>
      </w:divsChild>
    </w:div>
    <w:div w:id="779684811">
      <w:bodyDiv w:val="1"/>
      <w:marLeft w:val="0"/>
      <w:marRight w:val="0"/>
      <w:marTop w:val="0"/>
      <w:marBottom w:val="0"/>
      <w:divBdr>
        <w:top w:val="none" w:sz="0" w:space="0" w:color="auto"/>
        <w:left w:val="none" w:sz="0" w:space="0" w:color="auto"/>
        <w:bottom w:val="none" w:sz="0" w:space="0" w:color="auto"/>
        <w:right w:val="none" w:sz="0" w:space="0" w:color="auto"/>
      </w:divBdr>
    </w:div>
    <w:div w:id="863860134">
      <w:bodyDiv w:val="1"/>
      <w:marLeft w:val="0"/>
      <w:marRight w:val="0"/>
      <w:marTop w:val="0"/>
      <w:marBottom w:val="0"/>
      <w:divBdr>
        <w:top w:val="none" w:sz="0" w:space="0" w:color="auto"/>
        <w:left w:val="none" w:sz="0" w:space="0" w:color="auto"/>
        <w:bottom w:val="none" w:sz="0" w:space="0" w:color="auto"/>
        <w:right w:val="none" w:sz="0" w:space="0" w:color="auto"/>
      </w:divBdr>
    </w:div>
    <w:div w:id="923536360">
      <w:bodyDiv w:val="1"/>
      <w:marLeft w:val="0"/>
      <w:marRight w:val="0"/>
      <w:marTop w:val="0"/>
      <w:marBottom w:val="0"/>
      <w:divBdr>
        <w:top w:val="none" w:sz="0" w:space="0" w:color="auto"/>
        <w:left w:val="none" w:sz="0" w:space="0" w:color="auto"/>
        <w:bottom w:val="none" w:sz="0" w:space="0" w:color="auto"/>
        <w:right w:val="none" w:sz="0" w:space="0" w:color="auto"/>
      </w:divBdr>
    </w:div>
    <w:div w:id="937563743">
      <w:bodyDiv w:val="1"/>
      <w:marLeft w:val="0"/>
      <w:marRight w:val="0"/>
      <w:marTop w:val="0"/>
      <w:marBottom w:val="0"/>
      <w:divBdr>
        <w:top w:val="none" w:sz="0" w:space="0" w:color="auto"/>
        <w:left w:val="none" w:sz="0" w:space="0" w:color="auto"/>
        <w:bottom w:val="none" w:sz="0" w:space="0" w:color="auto"/>
        <w:right w:val="none" w:sz="0" w:space="0" w:color="auto"/>
      </w:divBdr>
    </w:div>
    <w:div w:id="946617102">
      <w:bodyDiv w:val="1"/>
      <w:marLeft w:val="0"/>
      <w:marRight w:val="0"/>
      <w:marTop w:val="0"/>
      <w:marBottom w:val="0"/>
      <w:divBdr>
        <w:top w:val="none" w:sz="0" w:space="0" w:color="auto"/>
        <w:left w:val="none" w:sz="0" w:space="0" w:color="auto"/>
        <w:bottom w:val="none" w:sz="0" w:space="0" w:color="auto"/>
        <w:right w:val="none" w:sz="0" w:space="0" w:color="auto"/>
      </w:divBdr>
    </w:div>
    <w:div w:id="948128433">
      <w:bodyDiv w:val="1"/>
      <w:marLeft w:val="0"/>
      <w:marRight w:val="0"/>
      <w:marTop w:val="0"/>
      <w:marBottom w:val="0"/>
      <w:divBdr>
        <w:top w:val="none" w:sz="0" w:space="0" w:color="auto"/>
        <w:left w:val="none" w:sz="0" w:space="0" w:color="auto"/>
        <w:bottom w:val="none" w:sz="0" w:space="0" w:color="auto"/>
        <w:right w:val="none" w:sz="0" w:space="0" w:color="auto"/>
      </w:divBdr>
    </w:div>
    <w:div w:id="988290086">
      <w:bodyDiv w:val="1"/>
      <w:marLeft w:val="0"/>
      <w:marRight w:val="0"/>
      <w:marTop w:val="0"/>
      <w:marBottom w:val="0"/>
      <w:divBdr>
        <w:top w:val="none" w:sz="0" w:space="0" w:color="auto"/>
        <w:left w:val="none" w:sz="0" w:space="0" w:color="auto"/>
        <w:bottom w:val="none" w:sz="0" w:space="0" w:color="auto"/>
        <w:right w:val="none" w:sz="0" w:space="0" w:color="auto"/>
      </w:divBdr>
    </w:div>
    <w:div w:id="1088306865">
      <w:bodyDiv w:val="1"/>
      <w:marLeft w:val="0"/>
      <w:marRight w:val="0"/>
      <w:marTop w:val="0"/>
      <w:marBottom w:val="0"/>
      <w:divBdr>
        <w:top w:val="none" w:sz="0" w:space="0" w:color="auto"/>
        <w:left w:val="none" w:sz="0" w:space="0" w:color="auto"/>
        <w:bottom w:val="none" w:sz="0" w:space="0" w:color="auto"/>
        <w:right w:val="none" w:sz="0" w:space="0" w:color="auto"/>
      </w:divBdr>
    </w:div>
    <w:div w:id="1090926318">
      <w:bodyDiv w:val="1"/>
      <w:marLeft w:val="0"/>
      <w:marRight w:val="0"/>
      <w:marTop w:val="0"/>
      <w:marBottom w:val="0"/>
      <w:divBdr>
        <w:top w:val="none" w:sz="0" w:space="0" w:color="auto"/>
        <w:left w:val="none" w:sz="0" w:space="0" w:color="auto"/>
        <w:bottom w:val="none" w:sz="0" w:space="0" w:color="auto"/>
        <w:right w:val="none" w:sz="0" w:space="0" w:color="auto"/>
      </w:divBdr>
    </w:div>
    <w:div w:id="1198159854">
      <w:bodyDiv w:val="1"/>
      <w:marLeft w:val="0"/>
      <w:marRight w:val="0"/>
      <w:marTop w:val="0"/>
      <w:marBottom w:val="0"/>
      <w:divBdr>
        <w:top w:val="none" w:sz="0" w:space="0" w:color="auto"/>
        <w:left w:val="none" w:sz="0" w:space="0" w:color="auto"/>
        <w:bottom w:val="none" w:sz="0" w:space="0" w:color="auto"/>
        <w:right w:val="none" w:sz="0" w:space="0" w:color="auto"/>
      </w:divBdr>
    </w:div>
    <w:div w:id="1255237302">
      <w:bodyDiv w:val="1"/>
      <w:marLeft w:val="0"/>
      <w:marRight w:val="0"/>
      <w:marTop w:val="0"/>
      <w:marBottom w:val="0"/>
      <w:divBdr>
        <w:top w:val="none" w:sz="0" w:space="0" w:color="auto"/>
        <w:left w:val="none" w:sz="0" w:space="0" w:color="auto"/>
        <w:bottom w:val="none" w:sz="0" w:space="0" w:color="auto"/>
        <w:right w:val="none" w:sz="0" w:space="0" w:color="auto"/>
      </w:divBdr>
    </w:div>
    <w:div w:id="1300913309">
      <w:bodyDiv w:val="1"/>
      <w:marLeft w:val="0"/>
      <w:marRight w:val="0"/>
      <w:marTop w:val="0"/>
      <w:marBottom w:val="0"/>
      <w:divBdr>
        <w:top w:val="none" w:sz="0" w:space="0" w:color="auto"/>
        <w:left w:val="none" w:sz="0" w:space="0" w:color="auto"/>
        <w:bottom w:val="none" w:sz="0" w:space="0" w:color="auto"/>
        <w:right w:val="none" w:sz="0" w:space="0" w:color="auto"/>
      </w:divBdr>
    </w:div>
    <w:div w:id="1488787530">
      <w:bodyDiv w:val="1"/>
      <w:marLeft w:val="0"/>
      <w:marRight w:val="0"/>
      <w:marTop w:val="0"/>
      <w:marBottom w:val="0"/>
      <w:divBdr>
        <w:top w:val="none" w:sz="0" w:space="0" w:color="auto"/>
        <w:left w:val="none" w:sz="0" w:space="0" w:color="auto"/>
        <w:bottom w:val="none" w:sz="0" w:space="0" w:color="auto"/>
        <w:right w:val="none" w:sz="0" w:space="0" w:color="auto"/>
      </w:divBdr>
    </w:div>
    <w:div w:id="1609460332">
      <w:bodyDiv w:val="1"/>
      <w:marLeft w:val="0"/>
      <w:marRight w:val="0"/>
      <w:marTop w:val="0"/>
      <w:marBottom w:val="0"/>
      <w:divBdr>
        <w:top w:val="none" w:sz="0" w:space="0" w:color="auto"/>
        <w:left w:val="none" w:sz="0" w:space="0" w:color="auto"/>
        <w:bottom w:val="none" w:sz="0" w:space="0" w:color="auto"/>
        <w:right w:val="none" w:sz="0" w:space="0" w:color="auto"/>
      </w:divBdr>
    </w:div>
    <w:div w:id="1697194980">
      <w:bodyDiv w:val="1"/>
      <w:marLeft w:val="0"/>
      <w:marRight w:val="0"/>
      <w:marTop w:val="0"/>
      <w:marBottom w:val="0"/>
      <w:divBdr>
        <w:top w:val="none" w:sz="0" w:space="0" w:color="auto"/>
        <w:left w:val="none" w:sz="0" w:space="0" w:color="auto"/>
        <w:bottom w:val="none" w:sz="0" w:space="0" w:color="auto"/>
        <w:right w:val="none" w:sz="0" w:space="0" w:color="auto"/>
      </w:divBdr>
    </w:div>
    <w:div w:id="1759448294">
      <w:bodyDiv w:val="1"/>
      <w:marLeft w:val="0"/>
      <w:marRight w:val="0"/>
      <w:marTop w:val="0"/>
      <w:marBottom w:val="0"/>
      <w:divBdr>
        <w:top w:val="none" w:sz="0" w:space="0" w:color="auto"/>
        <w:left w:val="none" w:sz="0" w:space="0" w:color="auto"/>
        <w:bottom w:val="none" w:sz="0" w:space="0" w:color="auto"/>
        <w:right w:val="none" w:sz="0" w:space="0" w:color="auto"/>
      </w:divBdr>
    </w:div>
    <w:div w:id="1836190328">
      <w:bodyDiv w:val="1"/>
      <w:marLeft w:val="0"/>
      <w:marRight w:val="0"/>
      <w:marTop w:val="0"/>
      <w:marBottom w:val="0"/>
      <w:divBdr>
        <w:top w:val="none" w:sz="0" w:space="0" w:color="auto"/>
        <w:left w:val="none" w:sz="0" w:space="0" w:color="auto"/>
        <w:bottom w:val="none" w:sz="0" w:space="0" w:color="auto"/>
        <w:right w:val="none" w:sz="0" w:space="0" w:color="auto"/>
      </w:divBdr>
      <w:divsChild>
        <w:div w:id="577983406">
          <w:marLeft w:val="0"/>
          <w:marRight w:val="0"/>
          <w:marTop w:val="0"/>
          <w:marBottom w:val="0"/>
          <w:divBdr>
            <w:top w:val="none" w:sz="0" w:space="0" w:color="auto"/>
            <w:left w:val="none" w:sz="0" w:space="0" w:color="auto"/>
            <w:bottom w:val="none" w:sz="0" w:space="0" w:color="auto"/>
            <w:right w:val="none" w:sz="0" w:space="0" w:color="auto"/>
          </w:divBdr>
        </w:div>
      </w:divsChild>
    </w:div>
    <w:div w:id="1864780880">
      <w:bodyDiv w:val="1"/>
      <w:marLeft w:val="0"/>
      <w:marRight w:val="0"/>
      <w:marTop w:val="0"/>
      <w:marBottom w:val="0"/>
      <w:divBdr>
        <w:top w:val="none" w:sz="0" w:space="0" w:color="auto"/>
        <w:left w:val="none" w:sz="0" w:space="0" w:color="auto"/>
        <w:bottom w:val="none" w:sz="0" w:space="0" w:color="auto"/>
        <w:right w:val="none" w:sz="0" w:space="0" w:color="auto"/>
      </w:divBdr>
    </w:div>
    <w:div w:id="1865317590">
      <w:bodyDiv w:val="1"/>
      <w:marLeft w:val="0"/>
      <w:marRight w:val="0"/>
      <w:marTop w:val="0"/>
      <w:marBottom w:val="0"/>
      <w:divBdr>
        <w:top w:val="none" w:sz="0" w:space="0" w:color="auto"/>
        <w:left w:val="none" w:sz="0" w:space="0" w:color="auto"/>
        <w:bottom w:val="none" w:sz="0" w:space="0" w:color="auto"/>
        <w:right w:val="none" w:sz="0" w:space="0" w:color="auto"/>
      </w:divBdr>
      <w:divsChild>
        <w:div w:id="1986737344">
          <w:marLeft w:val="0"/>
          <w:marRight w:val="0"/>
          <w:marTop w:val="0"/>
          <w:marBottom w:val="0"/>
          <w:divBdr>
            <w:top w:val="none" w:sz="0" w:space="0" w:color="auto"/>
            <w:left w:val="none" w:sz="0" w:space="0" w:color="auto"/>
            <w:bottom w:val="none" w:sz="0" w:space="0" w:color="auto"/>
            <w:right w:val="none" w:sz="0" w:space="0" w:color="auto"/>
          </w:divBdr>
          <w:divsChild>
            <w:div w:id="859397677">
              <w:marLeft w:val="0"/>
              <w:marRight w:val="0"/>
              <w:marTop w:val="0"/>
              <w:marBottom w:val="0"/>
              <w:divBdr>
                <w:top w:val="none" w:sz="0" w:space="0" w:color="auto"/>
                <w:left w:val="none" w:sz="0" w:space="0" w:color="auto"/>
                <w:bottom w:val="none" w:sz="0" w:space="0" w:color="auto"/>
                <w:right w:val="none" w:sz="0" w:space="0" w:color="auto"/>
              </w:divBdr>
            </w:div>
          </w:divsChild>
        </w:div>
        <w:div w:id="599339131">
          <w:marLeft w:val="0"/>
          <w:marRight w:val="0"/>
          <w:marTop w:val="0"/>
          <w:marBottom w:val="0"/>
          <w:divBdr>
            <w:top w:val="none" w:sz="0" w:space="0" w:color="auto"/>
            <w:left w:val="none" w:sz="0" w:space="0" w:color="auto"/>
            <w:bottom w:val="none" w:sz="0" w:space="0" w:color="auto"/>
            <w:right w:val="none" w:sz="0" w:space="0" w:color="auto"/>
          </w:divBdr>
          <w:divsChild>
            <w:div w:id="1404791579">
              <w:marLeft w:val="0"/>
              <w:marRight w:val="0"/>
              <w:marTop w:val="0"/>
              <w:marBottom w:val="0"/>
              <w:divBdr>
                <w:top w:val="none" w:sz="0" w:space="0" w:color="auto"/>
                <w:left w:val="none" w:sz="0" w:space="0" w:color="auto"/>
                <w:bottom w:val="none" w:sz="0" w:space="0" w:color="auto"/>
                <w:right w:val="none" w:sz="0" w:space="0" w:color="auto"/>
              </w:divBdr>
            </w:div>
          </w:divsChild>
        </w:div>
        <w:div w:id="847719660">
          <w:marLeft w:val="0"/>
          <w:marRight w:val="0"/>
          <w:marTop w:val="0"/>
          <w:marBottom w:val="0"/>
          <w:divBdr>
            <w:top w:val="none" w:sz="0" w:space="0" w:color="auto"/>
            <w:left w:val="none" w:sz="0" w:space="0" w:color="auto"/>
            <w:bottom w:val="none" w:sz="0" w:space="0" w:color="auto"/>
            <w:right w:val="none" w:sz="0" w:space="0" w:color="auto"/>
          </w:divBdr>
          <w:divsChild>
            <w:div w:id="2012873683">
              <w:marLeft w:val="0"/>
              <w:marRight w:val="0"/>
              <w:marTop w:val="0"/>
              <w:marBottom w:val="0"/>
              <w:divBdr>
                <w:top w:val="none" w:sz="0" w:space="0" w:color="auto"/>
                <w:left w:val="none" w:sz="0" w:space="0" w:color="auto"/>
                <w:bottom w:val="none" w:sz="0" w:space="0" w:color="auto"/>
                <w:right w:val="none" w:sz="0" w:space="0" w:color="auto"/>
              </w:divBdr>
            </w:div>
          </w:divsChild>
        </w:div>
        <w:div w:id="1303002218">
          <w:marLeft w:val="0"/>
          <w:marRight w:val="0"/>
          <w:marTop w:val="0"/>
          <w:marBottom w:val="0"/>
          <w:divBdr>
            <w:top w:val="none" w:sz="0" w:space="0" w:color="auto"/>
            <w:left w:val="none" w:sz="0" w:space="0" w:color="auto"/>
            <w:bottom w:val="none" w:sz="0" w:space="0" w:color="auto"/>
            <w:right w:val="none" w:sz="0" w:space="0" w:color="auto"/>
          </w:divBdr>
          <w:divsChild>
            <w:div w:id="1901214112">
              <w:marLeft w:val="0"/>
              <w:marRight w:val="0"/>
              <w:marTop w:val="0"/>
              <w:marBottom w:val="0"/>
              <w:divBdr>
                <w:top w:val="none" w:sz="0" w:space="0" w:color="auto"/>
                <w:left w:val="none" w:sz="0" w:space="0" w:color="auto"/>
                <w:bottom w:val="none" w:sz="0" w:space="0" w:color="auto"/>
                <w:right w:val="none" w:sz="0" w:space="0" w:color="auto"/>
              </w:divBdr>
            </w:div>
          </w:divsChild>
        </w:div>
        <w:div w:id="88427178">
          <w:marLeft w:val="0"/>
          <w:marRight w:val="0"/>
          <w:marTop w:val="0"/>
          <w:marBottom w:val="0"/>
          <w:divBdr>
            <w:top w:val="none" w:sz="0" w:space="0" w:color="auto"/>
            <w:left w:val="none" w:sz="0" w:space="0" w:color="auto"/>
            <w:bottom w:val="none" w:sz="0" w:space="0" w:color="auto"/>
            <w:right w:val="none" w:sz="0" w:space="0" w:color="auto"/>
          </w:divBdr>
          <w:divsChild>
            <w:div w:id="1042444076">
              <w:marLeft w:val="0"/>
              <w:marRight w:val="0"/>
              <w:marTop w:val="0"/>
              <w:marBottom w:val="0"/>
              <w:divBdr>
                <w:top w:val="none" w:sz="0" w:space="0" w:color="auto"/>
                <w:left w:val="none" w:sz="0" w:space="0" w:color="auto"/>
                <w:bottom w:val="none" w:sz="0" w:space="0" w:color="auto"/>
                <w:right w:val="none" w:sz="0" w:space="0" w:color="auto"/>
              </w:divBdr>
            </w:div>
          </w:divsChild>
        </w:div>
        <w:div w:id="119033479">
          <w:marLeft w:val="0"/>
          <w:marRight w:val="0"/>
          <w:marTop w:val="0"/>
          <w:marBottom w:val="0"/>
          <w:divBdr>
            <w:top w:val="none" w:sz="0" w:space="0" w:color="auto"/>
            <w:left w:val="none" w:sz="0" w:space="0" w:color="auto"/>
            <w:bottom w:val="none" w:sz="0" w:space="0" w:color="auto"/>
            <w:right w:val="none" w:sz="0" w:space="0" w:color="auto"/>
          </w:divBdr>
          <w:divsChild>
            <w:div w:id="211770962">
              <w:marLeft w:val="0"/>
              <w:marRight w:val="0"/>
              <w:marTop w:val="0"/>
              <w:marBottom w:val="0"/>
              <w:divBdr>
                <w:top w:val="none" w:sz="0" w:space="0" w:color="auto"/>
                <w:left w:val="none" w:sz="0" w:space="0" w:color="auto"/>
                <w:bottom w:val="none" w:sz="0" w:space="0" w:color="auto"/>
                <w:right w:val="none" w:sz="0" w:space="0" w:color="auto"/>
              </w:divBdr>
            </w:div>
          </w:divsChild>
        </w:div>
        <w:div w:id="1898084368">
          <w:marLeft w:val="0"/>
          <w:marRight w:val="0"/>
          <w:marTop w:val="0"/>
          <w:marBottom w:val="0"/>
          <w:divBdr>
            <w:top w:val="none" w:sz="0" w:space="0" w:color="auto"/>
            <w:left w:val="none" w:sz="0" w:space="0" w:color="auto"/>
            <w:bottom w:val="none" w:sz="0" w:space="0" w:color="auto"/>
            <w:right w:val="none" w:sz="0" w:space="0" w:color="auto"/>
          </w:divBdr>
          <w:divsChild>
            <w:div w:id="745151836">
              <w:marLeft w:val="0"/>
              <w:marRight w:val="0"/>
              <w:marTop w:val="0"/>
              <w:marBottom w:val="0"/>
              <w:divBdr>
                <w:top w:val="none" w:sz="0" w:space="0" w:color="auto"/>
                <w:left w:val="none" w:sz="0" w:space="0" w:color="auto"/>
                <w:bottom w:val="none" w:sz="0" w:space="0" w:color="auto"/>
                <w:right w:val="none" w:sz="0" w:space="0" w:color="auto"/>
              </w:divBdr>
            </w:div>
          </w:divsChild>
        </w:div>
        <w:div w:id="199710347">
          <w:marLeft w:val="0"/>
          <w:marRight w:val="0"/>
          <w:marTop w:val="0"/>
          <w:marBottom w:val="0"/>
          <w:divBdr>
            <w:top w:val="none" w:sz="0" w:space="0" w:color="auto"/>
            <w:left w:val="none" w:sz="0" w:space="0" w:color="auto"/>
            <w:bottom w:val="none" w:sz="0" w:space="0" w:color="auto"/>
            <w:right w:val="none" w:sz="0" w:space="0" w:color="auto"/>
          </w:divBdr>
          <w:divsChild>
            <w:div w:id="562569325">
              <w:marLeft w:val="0"/>
              <w:marRight w:val="0"/>
              <w:marTop w:val="0"/>
              <w:marBottom w:val="0"/>
              <w:divBdr>
                <w:top w:val="none" w:sz="0" w:space="0" w:color="auto"/>
                <w:left w:val="none" w:sz="0" w:space="0" w:color="auto"/>
                <w:bottom w:val="none" w:sz="0" w:space="0" w:color="auto"/>
                <w:right w:val="none" w:sz="0" w:space="0" w:color="auto"/>
              </w:divBdr>
            </w:div>
          </w:divsChild>
        </w:div>
        <w:div w:id="1860309424">
          <w:marLeft w:val="0"/>
          <w:marRight w:val="0"/>
          <w:marTop w:val="0"/>
          <w:marBottom w:val="0"/>
          <w:divBdr>
            <w:top w:val="none" w:sz="0" w:space="0" w:color="auto"/>
            <w:left w:val="none" w:sz="0" w:space="0" w:color="auto"/>
            <w:bottom w:val="none" w:sz="0" w:space="0" w:color="auto"/>
            <w:right w:val="none" w:sz="0" w:space="0" w:color="auto"/>
          </w:divBdr>
          <w:divsChild>
            <w:div w:id="1051535816">
              <w:marLeft w:val="0"/>
              <w:marRight w:val="0"/>
              <w:marTop w:val="0"/>
              <w:marBottom w:val="0"/>
              <w:divBdr>
                <w:top w:val="none" w:sz="0" w:space="0" w:color="auto"/>
                <w:left w:val="none" w:sz="0" w:space="0" w:color="auto"/>
                <w:bottom w:val="none" w:sz="0" w:space="0" w:color="auto"/>
                <w:right w:val="none" w:sz="0" w:space="0" w:color="auto"/>
              </w:divBdr>
            </w:div>
          </w:divsChild>
        </w:div>
        <w:div w:id="936642814">
          <w:marLeft w:val="0"/>
          <w:marRight w:val="0"/>
          <w:marTop w:val="0"/>
          <w:marBottom w:val="0"/>
          <w:divBdr>
            <w:top w:val="none" w:sz="0" w:space="0" w:color="auto"/>
            <w:left w:val="none" w:sz="0" w:space="0" w:color="auto"/>
            <w:bottom w:val="none" w:sz="0" w:space="0" w:color="auto"/>
            <w:right w:val="none" w:sz="0" w:space="0" w:color="auto"/>
          </w:divBdr>
          <w:divsChild>
            <w:div w:id="389230940">
              <w:marLeft w:val="0"/>
              <w:marRight w:val="0"/>
              <w:marTop w:val="0"/>
              <w:marBottom w:val="0"/>
              <w:divBdr>
                <w:top w:val="none" w:sz="0" w:space="0" w:color="auto"/>
                <w:left w:val="none" w:sz="0" w:space="0" w:color="auto"/>
                <w:bottom w:val="none" w:sz="0" w:space="0" w:color="auto"/>
                <w:right w:val="none" w:sz="0" w:space="0" w:color="auto"/>
              </w:divBdr>
            </w:div>
          </w:divsChild>
        </w:div>
        <w:div w:id="1189027705">
          <w:marLeft w:val="0"/>
          <w:marRight w:val="0"/>
          <w:marTop w:val="0"/>
          <w:marBottom w:val="0"/>
          <w:divBdr>
            <w:top w:val="none" w:sz="0" w:space="0" w:color="auto"/>
            <w:left w:val="none" w:sz="0" w:space="0" w:color="auto"/>
            <w:bottom w:val="none" w:sz="0" w:space="0" w:color="auto"/>
            <w:right w:val="none" w:sz="0" w:space="0" w:color="auto"/>
          </w:divBdr>
          <w:divsChild>
            <w:div w:id="2054772010">
              <w:marLeft w:val="0"/>
              <w:marRight w:val="0"/>
              <w:marTop w:val="0"/>
              <w:marBottom w:val="0"/>
              <w:divBdr>
                <w:top w:val="none" w:sz="0" w:space="0" w:color="auto"/>
                <w:left w:val="none" w:sz="0" w:space="0" w:color="auto"/>
                <w:bottom w:val="none" w:sz="0" w:space="0" w:color="auto"/>
                <w:right w:val="none" w:sz="0" w:space="0" w:color="auto"/>
              </w:divBdr>
            </w:div>
          </w:divsChild>
        </w:div>
        <w:div w:id="1897155518">
          <w:marLeft w:val="0"/>
          <w:marRight w:val="0"/>
          <w:marTop w:val="0"/>
          <w:marBottom w:val="0"/>
          <w:divBdr>
            <w:top w:val="none" w:sz="0" w:space="0" w:color="auto"/>
            <w:left w:val="none" w:sz="0" w:space="0" w:color="auto"/>
            <w:bottom w:val="none" w:sz="0" w:space="0" w:color="auto"/>
            <w:right w:val="none" w:sz="0" w:space="0" w:color="auto"/>
          </w:divBdr>
          <w:divsChild>
            <w:div w:id="1807315739">
              <w:marLeft w:val="0"/>
              <w:marRight w:val="0"/>
              <w:marTop w:val="0"/>
              <w:marBottom w:val="0"/>
              <w:divBdr>
                <w:top w:val="none" w:sz="0" w:space="0" w:color="auto"/>
                <w:left w:val="none" w:sz="0" w:space="0" w:color="auto"/>
                <w:bottom w:val="none" w:sz="0" w:space="0" w:color="auto"/>
                <w:right w:val="none" w:sz="0" w:space="0" w:color="auto"/>
              </w:divBdr>
            </w:div>
          </w:divsChild>
        </w:div>
        <w:div w:id="746732793">
          <w:marLeft w:val="0"/>
          <w:marRight w:val="0"/>
          <w:marTop w:val="0"/>
          <w:marBottom w:val="0"/>
          <w:divBdr>
            <w:top w:val="none" w:sz="0" w:space="0" w:color="auto"/>
            <w:left w:val="none" w:sz="0" w:space="0" w:color="auto"/>
            <w:bottom w:val="none" w:sz="0" w:space="0" w:color="auto"/>
            <w:right w:val="none" w:sz="0" w:space="0" w:color="auto"/>
          </w:divBdr>
          <w:divsChild>
            <w:div w:id="1235579443">
              <w:marLeft w:val="0"/>
              <w:marRight w:val="0"/>
              <w:marTop w:val="0"/>
              <w:marBottom w:val="0"/>
              <w:divBdr>
                <w:top w:val="none" w:sz="0" w:space="0" w:color="auto"/>
                <w:left w:val="none" w:sz="0" w:space="0" w:color="auto"/>
                <w:bottom w:val="none" w:sz="0" w:space="0" w:color="auto"/>
                <w:right w:val="none" w:sz="0" w:space="0" w:color="auto"/>
              </w:divBdr>
            </w:div>
          </w:divsChild>
        </w:div>
        <w:div w:id="1370296229">
          <w:marLeft w:val="0"/>
          <w:marRight w:val="0"/>
          <w:marTop w:val="0"/>
          <w:marBottom w:val="0"/>
          <w:divBdr>
            <w:top w:val="none" w:sz="0" w:space="0" w:color="auto"/>
            <w:left w:val="none" w:sz="0" w:space="0" w:color="auto"/>
            <w:bottom w:val="none" w:sz="0" w:space="0" w:color="auto"/>
            <w:right w:val="none" w:sz="0" w:space="0" w:color="auto"/>
          </w:divBdr>
          <w:divsChild>
            <w:div w:id="896356710">
              <w:marLeft w:val="0"/>
              <w:marRight w:val="0"/>
              <w:marTop w:val="0"/>
              <w:marBottom w:val="0"/>
              <w:divBdr>
                <w:top w:val="none" w:sz="0" w:space="0" w:color="auto"/>
                <w:left w:val="none" w:sz="0" w:space="0" w:color="auto"/>
                <w:bottom w:val="none" w:sz="0" w:space="0" w:color="auto"/>
                <w:right w:val="none" w:sz="0" w:space="0" w:color="auto"/>
              </w:divBdr>
            </w:div>
          </w:divsChild>
        </w:div>
        <w:div w:id="971638939">
          <w:marLeft w:val="0"/>
          <w:marRight w:val="0"/>
          <w:marTop w:val="0"/>
          <w:marBottom w:val="0"/>
          <w:divBdr>
            <w:top w:val="none" w:sz="0" w:space="0" w:color="auto"/>
            <w:left w:val="none" w:sz="0" w:space="0" w:color="auto"/>
            <w:bottom w:val="none" w:sz="0" w:space="0" w:color="auto"/>
            <w:right w:val="none" w:sz="0" w:space="0" w:color="auto"/>
          </w:divBdr>
          <w:divsChild>
            <w:div w:id="1233008572">
              <w:marLeft w:val="0"/>
              <w:marRight w:val="0"/>
              <w:marTop w:val="0"/>
              <w:marBottom w:val="0"/>
              <w:divBdr>
                <w:top w:val="none" w:sz="0" w:space="0" w:color="auto"/>
                <w:left w:val="none" w:sz="0" w:space="0" w:color="auto"/>
                <w:bottom w:val="none" w:sz="0" w:space="0" w:color="auto"/>
                <w:right w:val="none" w:sz="0" w:space="0" w:color="auto"/>
              </w:divBdr>
            </w:div>
          </w:divsChild>
        </w:div>
        <w:div w:id="1401445872">
          <w:marLeft w:val="0"/>
          <w:marRight w:val="0"/>
          <w:marTop w:val="0"/>
          <w:marBottom w:val="0"/>
          <w:divBdr>
            <w:top w:val="none" w:sz="0" w:space="0" w:color="auto"/>
            <w:left w:val="none" w:sz="0" w:space="0" w:color="auto"/>
            <w:bottom w:val="none" w:sz="0" w:space="0" w:color="auto"/>
            <w:right w:val="none" w:sz="0" w:space="0" w:color="auto"/>
          </w:divBdr>
          <w:divsChild>
            <w:div w:id="632059661">
              <w:marLeft w:val="0"/>
              <w:marRight w:val="0"/>
              <w:marTop w:val="0"/>
              <w:marBottom w:val="0"/>
              <w:divBdr>
                <w:top w:val="none" w:sz="0" w:space="0" w:color="auto"/>
                <w:left w:val="none" w:sz="0" w:space="0" w:color="auto"/>
                <w:bottom w:val="none" w:sz="0" w:space="0" w:color="auto"/>
                <w:right w:val="none" w:sz="0" w:space="0" w:color="auto"/>
              </w:divBdr>
            </w:div>
          </w:divsChild>
        </w:div>
        <w:div w:id="615671760">
          <w:marLeft w:val="0"/>
          <w:marRight w:val="0"/>
          <w:marTop w:val="0"/>
          <w:marBottom w:val="0"/>
          <w:divBdr>
            <w:top w:val="none" w:sz="0" w:space="0" w:color="auto"/>
            <w:left w:val="none" w:sz="0" w:space="0" w:color="auto"/>
            <w:bottom w:val="none" w:sz="0" w:space="0" w:color="auto"/>
            <w:right w:val="none" w:sz="0" w:space="0" w:color="auto"/>
          </w:divBdr>
          <w:divsChild>
            <w:div w:id="1669862552">
              <w:marLeft w:val="0"/>
              <w:marRight w:val="0"/>
              <w:marTop w:val="0"/>
              <w:marBottom w:val="0"/>
              <w:divBdr>
                <w:top w:val="none" w:sz="0" w:space="0" w:color="auto"/>
                <w:left w:val="none" w:sz="0" w:space="0" w:color="auto"/>
                <w:bottom w:val="none" w:sz="0" w:space="0" w:color="auto"/>
                <w:right w:val="none" w:sz="0" w:space="0" w:color="auto"/>
              </w:divBdr>
            </w:div>
          </w:divsChild>
        </w:div>
        <w:div w:id="1653606876">
          <w:marLeft w:val="0"/>
          <w:marRight w:val="0"/>
          <w:marTop w:val="0"/>
          <w:marBottom w:val="0"/>
          <w:divBdr>
            <w:top w:val="none" w:sz="0" w:space="0" w:color="auto"/>
            <w:left w:val="none" w:sz="0" w:space="0" w:color="auto"/>
            <w:bottom w:val="none" w:sz="0" w:space="0" w:color="auto"/>
            <w:right w:val="none" w:sz="0" w:space="0" w:color="auto"/>
          </w:divBdr>
          <w:divsChild>
            <w:div w:id="1166750399">
              <w:marLeft w:val="0"/>
              <w:marRight w:val="0"/>
              <w:marTop w:val="0"/>
              <w:marBottom w:val="0"/>
              <w:divBdr>
                <w:top w:val="none" w:sz="0" w:space="0" w:color="auto"/>
                <w:left w:val="none" w:sz="0" w:space="0" w:color="auto"/>
                <w:bottom w:val="none" w:sz="0" w:space="0" w:color="auto"/>
                <w:right w:val="none" w:sz="0" w:space="0" w:color="auto"/>
              </w:divBdr>
            </w:div>
          </w:divsChild>
        </w:div>
        <w:div w:id="871764690">
          <w:marLeft w:val="0"/>
          <w:marRight w:val="0"/>
          <w:marTop w:val="0"/>
          <w:marBottom w:val="0"/>
          <w:divBdr>
            <w:top w:val="none" w:sz="0" w:space="0" w:color="auto"/>
            <w:left w:val="none" w:sz="0" w:space="0" w:color="auto"/>
            <w:bottom w:val="none" w:sz="0" w:space="0" w:color="auto"/>
            <w:right w:val="none" w:sz="0" w:space="0" w:color="auto"/>
          </w:divBdr>
          <w:divsChild>
            <w:div w:id="1195267399">
              <w:marLeft w:val="0"/>
              <w:marRight w:val="0"/>
              <w:marTop w:val="0"/>
              <w:marBottom w:val="0"/>
              <w:divBdr>
                <w:top w:val="none" w:sz="0" w:space="0" w:color="auto"/>
                <w:left w:val="none" w:sz="0" w:space="0" w:color="auto"/>
                <w:bottom w:val="none" w:sz="0" w:space="0" w:color="auto"/>
                <w:right w:val="none" w:sz="0" w:space="0" w:color="auto"/>
              </w:divBdr>
            </w:div>
          </w:divsChild>
        </w:div>
        <w:div w:id="672531499">
          <w:marLeft w:val="0"/>
          <w:marRight w:val="0"/>
          <w:marTop w:val="0"/>
          <w:marBottom w:val="0"/>
          <w:divBdr>
            <w:top w:val="none" w:sz="0" w:space="0" w:color="auto"/>
            <w:left w:val="none" w:sz="0" w:space="0" w:color="auto"/>
            <w:bottom w:val="none" w:sz="0" w:space="0" w:color="auto"/>
            <w:right w:val="none" w:sz="0" w:space="0" w:color="auto"/>
          </w:divBdr>
          <w:divsChild>
            <w:div w:id="324288674">
              <w:marLeft w:val="0"/>
              <w:marRight w:val="0"/>
              <w:marTop w:val="0"/>
              <w:marBottom w:val="0"/>
              <w:divBdr>
                <w:top w:val="none" w:sz="0" w:space="0" w:color="auto"/>
                <w:left w:val="none" w:sz="0" w:space="0" w:color="auto"/>
                <w:bottom w:val="none" w:sz="0" w:space="0" w:color="auto"/>
                <w:right w:val="none" w:sz="0" w:space="0" w:color="auto"/>
              </w:divBdr>
            </w:div>
          </w:divsChild>
        </w:div>
        <w:div w:id="1384407125">
          <w:marLeft w:val="0"/>
          <w:marRight w:val="0"/>
          <w:marTop w:val="0"/>
          <w:marBottom w:val="0"/>
          <w:divBdr>
            <w:top w:val="none" w:sz="0" w:space="0" w:color="auto"/>
            <w:left w:val="none" w:sz="0" w:space="0" w:color="auto"/>
            <w:bottom w:val="none" w:sz="0" w:space="0" w:color="auto"/>
            <w:right w:val="none" w:sz="0" w:space="0" w:color="auto"/>
          </w:divBdr>
          <w:divsChild>
            <w:div w:id="2021541535">
              <w:marLeft w:val="0"/>
              <w:marRight w:val="0"/>
              <w:marTop w:val="0"/>
              <w:marBottom w:val="0"/>
              <w:divBdr>
                <w:top w:val="none" w:sz="0" w:space="0" w:color="auto"/>
                <w:left w:val="none" w:sz="0" w:space="0" w:color="auto"/>
                <w:bottom w:val="none" w:sz="0" w:space="0" w:color="auto"/>
                <w:right w:val="none" w:sz="0" w:space="0" w:color="auto"/>
              </w:divBdr>
            </w:div>
          </w:divsChild>
        </w:div>
        <w:div w:id="995180691">
          <w:marLeft w:val="0"/>
          <w:marRight w:val="0"/>
          <w:marTop w:val="0"/>
          <w:marBottom w:val="0"/>
          <w:divBdr>
            <w:top w:val="none" w:sz="0" w:space="0" w:color="auto"/>
            <w:left w:val="none" w:sz="0" w:space="0" w:color="auto"/>
            <w:bottom w:val="none" w:sz="0" w:space="0" w:color="auto"/>
            <w:right w:val="none" w:sz="0" w:space="0" w:color="auto"/>
          </w:divBdr>
          <w:divsChild>
            <w:div w:id="794983451">
              <w:marLeft w:val="0"/>
              <w:marRight w:val="0"/>
              <w:marTop w:val="0"/>
              <w:marBottom w:val="0"/>
              <w:divBdr>
                <w:top w:val="none" w:sz="0" w:space="0" w:color="auto"/>
                <w:left w:val="none" w:sz="0" w:space="0" w:color="auto"/>
                <w:bottom w:val="none" w:sz="0" w:space="0" w:color="auto"/>
                <w:right w:val="none" w:sz="0" w:space="0" w:color="auto"/>
              </w:divBdr>
            </w:div>
          </w:divsChild>
        </w:div>
        <w:div w:id="1350371673">
          <w:marLeft w:val="0"/>
          <w:marRight w:val="0"/>
          <w:marTop w:val="0"/>
          <w:marBottom w:val="0"/>
          <w:divBdr>
            <w:top w:val="none" w:sz="0" w:space="0" w:color="auto"/>
            <w:left w:val="none" w:sz="0" w:space="0" w:color="auto"/>
            <w:bottom w:val="none" w:sz="0" w:space="0" w:color="auto"/>
            <w:right w:val="none" w:sz="0" w:space="0" w:color="auto"/>
          </w:divBdr>
          <w:divsChild>
            <w:div w:id="1795906779">
              <w:marLeft w:val="0"/>
              <w:marRight w:val="0"/>
              <w:marTop w:val="0"/>
              <w:marBottom w:val="0"/>
              <w:divBdr>
                <w:top w:val="none" w:sz="0" w:space="0" w:color="auto"/>
                <w:left w:val="none" w:sz="0" w:space="0" w:color="auto"/>
                <w:bottom w:val="none" w:sz="0" w:space="0" w:color="auto"/>
                <w:right w:val="none" w:sz="0" w:space="0" w:color="auto"/>
              </w:divBdr>
            </w:div>
          </w:divsChild>
        </w:div>
        <w:div w:id="649678684">
          <w:marLeft w:val="0"/>
          <w:marRight w:val="0"/>
          <w:marTop w:val="0"/>
          <w:marBottom w:val="0"/>
          <w:divBdr>
            <w:top w:val="none" w:sz="0" w:space="0" w:color="auto"/>
            <w:left w:val="none" w:sz="0" w:space="0" w:color="auto"/>
            <w:bottom w:val="none" w:sz="0" w:space="0" w:color="auto"/>
            <w:right w:val="none" w:sz="0" w:space="0" w:color="auto"/>
          </w:divBdr>
          <w:divsChild>
            <w:div w:id="5182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0261">
      <w:bodyDiv w:val="1"/>
      <w:marLeft w:val="0"/>
      <w:marRight w:val="0"/>
      <w:marTop w:val="0"/>
      <w:marBottom w:val="0"/>
      <w:divBdr>
        <w:top w:val="none" w:sz="0" w:space="0" w:color="auto"/>
        <w:left w:val="none" w:sz="0" w:space="0" w:color="auto"/>
        <w:bottom w:val="none" w:sz="0" w:space="0" w:color="auto"/>
        <w:right w:val="none" w:sz="0" w:space="0" w:color="auto"/>
      </w:divBdr>
    </w:div>
    <w:div w:id="19197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A43357A039C44AC2695195141434E" ma:contentTypeVersion="17" ma:contentTypeDescription="Crée un document." ma:contentTypeScope="" ma:versionID="dad762286504c1c8ec91f88c699a1cf4">
  <xsd:schema xmlns:xsd="http://www.w3.org/2001/XMLSchema" xmlns:xs="http://www.w3.org/2001/XMLSchema" xmlns:p="http://schemas.microsoft.com/office/2006/metadata/properties" xmlns:ns2="03dab839-9a99-4b07-81c5-6ba889342ddd" xmlns:ns3="aa2c4f19-afbb-4b98-a8b6-1108d597768a" targetNamespace="http://schemas.microsoft.com/office/2006/metadata/properties" ma:root="true" ma:fieldsID="52acef6cca95aa412b2b454ad23d9eaf" ns2:_="" ns3:_="">
    <xsd:import namespace="03dab839-9a99-4b07-81c5-6ba889342ddd"/>
    <xsd:import namespace="aa2c4f19-afbb-4b98-a8b6-1108d5977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b839-9a99-4b07-81c5-6ba889342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2592133-d5c7-4c43-81df-3ea25cf356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c4f19-afbb-4b98-a8b6-1108d5977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d29453-7734-44af-a7f4-6b309a2357b2}" ma:internalName="TaxCatchAll" ma:showField="CatchAllData" ma:web="aa2c4f19-afbb-4b98-a8b6-1108d59776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2c4f19-afbb-4b98-a8b6-1108d597768a" xsi:nil="true"/>
    <lcf76f155ced4ddcb4097134ff3c332f xmlns="03dab839-9a99-4b07-81c5-6ba889342ddd">
      <Terms xmlns="http://schemas.microsoft.com/office/infopath/2007/PartnerControls"/>
    </lcf76f155ced4ddcb4097134ff3c332f>
    <_Flow_SignoffStatus xmlns="03dab839-9a99-4b07-81c5-6ba889342ddd" xsi:nil="true"/>
    <SharedWithUsers xmlns="aa2c4f19-afbb-4b98-a8b6-1108d597768a">
      <UserInfo>
        <DisplayName>VISIEDO Sylvère</DisplayName>
        <AccountId>499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C4AD-8CF1-4868-8D82-B1CC90F49428}">
  <ds:schemaRefs>
    <ds:schemaRef ds:uri="http://schemas.microsoft.com/sharepoint/v3/contenttype/forms"/>
  </ds:schemaRefs>
</ds:datastoreItem>
</file>

<file path=customXml/itemProps2.xml><?xml version="1.0" encoding="utf-8"?>
<ds:datastoreItem xmlns:ds="http://schemas.openxmlformats.org/officeDocument/2006/customXml" ds:itemID="{090FEAFB-00BA-41B1-9A29-AA87EB9F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ab839-9a99-4b07-81c5-6ba889342ddd"/>
    <ds:schemaRef ds:uri="aa2c4f19-afbb-4b98-a8b6-1108d5977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C08CA-73D9-4EE4-93A2-ED8E64700AB2}">
  <ds:schemaRefs>
    <ds:schemaRef ds:uri="http://schemas.microsoft.com/office/2006/metadata/properties"/>
    <ds:schemaRef ds:uri="http://schemas.microsoft.com/office/infopath/2007/PartnerControls"/>
    <ds:schemaRef ds:uri="aa2c4f19-afbb-4b98-a8b6-1108d597768a"/>
    <ds:schemaRef ds:uri="03dab839-9a99-4b07-81c5-6ba889342ddd"/>
  </ds:schemaRefs>
</ds:datastoreItem>
</file>

<file path=customXml/itemProps4.xml><?xml version="1.0" encoding="utf-8"?>
<ds:datastoreItem xmlns:ds="http://schemas.openxmlformats.org/officeDocument/2006/customXml" ds:itemID="{9BCE2A8A-E00A-44E5-9606-B74052F93086}">
  <ds:schemaRefs>
    <ds:schemaRef ds:uri="http://schemas.openxmlformats.org/officeDocument/2006/bibliography"/>
  </ds:schemaRefs>
</ds:datastoreItem>
</file>

<file path=docMetadata/LabelInfo.xml><?xml version="1.0" encoding="utf-8"?>
<clbl:labelList xmlns:clbl="http://schemas.microsoft.com/office/2020/mipLabelMetadata">
  <clbl:label id="{55d972bf-56dc-4dac-ab09-6f58e6bc3c6d}" enabled="1" method="Privileged" siteId="{081c4a9c-ea86-468c-9b4c-30d99d63df7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2798</Words>
  <Characters>15395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GDF SUEZ</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lorene.cailloux@grtgaz.com;elsa.caballero@grtgaz.com</dc:creator>
  <cp:keywords/>
  <dc:description/>
  <cp:lastModifiedBy>VIAUD Amelie</cp:lastModifiedBy>
  <cp:revision>3</cp:revision>
  <cp:lastPrinted>2022-04-08T07:18:00Z</cp:lastPrinted>
  <dcterms:created xsi:type="dcterms:W3CDTF">2024-03-01T14:29:00Z</dcterms:created>
  <dcterms:modified xsi:type="dcterms:W3CDTF">2024-03-05T08:56:00Z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0x010100A59A43357A039C44AC2695195141434E</vt:lpwstr>
  </property>
  <property fmtid="{D5CDD505-2E9C-101B-9397-08002B2CF9AE}" pid="3" name="MSIP_Label_55d972bf-56dc-4dac-ab09-6f58e6bc3c6d_Enabled">
    <vt:lpwstr>true</vt:lpwstr>
  </property>
  <property fmtid="{D5CDD505-2E9C-101B-9397-08002B2CF9AE}" pid="4" name="MSIP_Label_55d972bf-56dc-4dac-ab09-6f58e6bc3c6d_SetDate">
    <vt:lpwstr>2022-03-01T17:06:09Z</vt:lpwstr>
  </property>
  <property fmtid="{D5CDD505-2E9C-101B-9397-08002B2CF9AE}" pid="5" name="MSIP_Label_55d972bf-56dc-4dac-ab09-6f58e6bc3c6d_Method">
    <vt:lpwstr>Privileged</vt:lpwstr>
  </property>
  <property fmtid="{D5CDD505-2E9C-101B-9397-08002B2CF9AE}" pid="6" name="MSIP_Label_55d972bf-56dc-4dac-ab09-6f58e6bc3c6d_Name">
    <vt:lpwstr>55d972bf-56dc-4dac-ab09-6f58e6bc3c6d</vt:lpwstr>
  </property>
  <property fmtid="{D5CDD505-2E9C-101B-9397-08002B2CF9AE}" pid="7" name="MSIP_Label_55d972bf-56dc-4dac-ab09-6f58e6bc3c6d_SiteId">
    <vt:lpwstr>081c4a9c-ea86-468c-9b4c-30d99d63df76</vt:lpwstr>
  </property>
  <property fmtid="{D5CDD505-2E9C-101B-9397-08002B2CF9AE}" pid="8" name="MSIP_Label_55d972bf-56dc-4dac-ab09-6f58e6bc3c6d_ContentBits">
    <vt:lpwstr>0</vt:lpwstr>
  </property>
  <property fmtid="{D5CDD505-2E9C-101B-9397-08002B2CF9AE}" pid="9" name="MediaServiceImageTags">
    <vt:lpwstr/>
  </property>
</Properties>
</file>