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m" ContentType="application/vnd.ms-excel.sheet.macroEnabled.12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F75D" w14:textId="77777777" w:rsidR="00F75644" w:rsidRDefault="00F75644" w:rsidP="00460AA5">
      <w:pPr>
        <w:pStyle w:val="1ereligne"/>
        <w:spacing w:after="1400"/>
      </w:pPr>
    </w:p>
    <w:p w14:paraId="7EE3A0F9" w14:textId="77777777" w:rsidR="00317B74" w:rsidRDefault="00317B74" w:rsidP="009678C3">
      <w:pPr>
        <w:pStyle w:val="TitrePrincipal"/>
        <w:rPr>
          <w:b/>
          <w:bCs/>
        </w:rPr>
      </w:pPr>
      <w:bookmarkStart w:id="0" w:name="_Hlk95212856"/>
      <w:r>
        <w:rPr>
          <w:b/>
          <w:bCs/>
        </w:rPr>
        <w:t>Guide Technique</w:t>
      </w:r>
    </w:p>
    <w:p w14:paraId="5AF2AE48" w14:textId="79D51716" w:rsidR="00B95623" w:rsidRPr="003804B7" w:rsidRDefault="004A077A" w:rsidP="009678C3">
      <w:pPr>
        <w:pStyle w:val="TitrePrincipal"/>
        <w:rPr>
          <w:b/>
          <w:bCs/>
        </w:rPr>
      </w:pPr>
      <w:r>
        <w:rPr>
          <w:b/>
          <w:bCs/>
        </w:rPr>
        <w:t>Avis de programmation</w:t>
      </w:r>
    </w:p>
    <w:bookmarkEnd w:id="0"/>
    <w:p w14:paraId="3F94E7C1" w14:textId="4E336A47" w:rsidR="0054586A" w:rsidRDefault="00B95623" w:rsidP="003804B7">
      <w:pPr>
        <w:pStyle w:val="TitrePrincipal"/>
        <w:jc w:val="both"/>
      </w:pPr>
      <w:r w:rsidRPr="009678C3">
        <w:rPr>
          <w:b/>
          <w:bCs/>
        </w:rPr>
        <w:br/>
      </w:r>
    </w:p>
    <w:p w14:paraId="7E075261" w14:textId="7E8DF28A" w:rsidR="00627232" w:rsidRDefault="009D3F31" w:rsidP="00627232">
      <w:pPr>
        <w:pStyle w:val="Sous-titreprincipal"/>
      </w:pPr>
      <w:r>
        <w:t>10</w:t>
      </w:r>
      <w:r w:rsidR="00627232">
        <w:t xml:space="preserve"> </w:t>
      </w:r>
      <w:proofErr w:type="gramStart"/>
      <w:r>
        <w:t>Octobre</w:t>
      </w:r>
      <w:proofErr w:type="gramEnd"/>
      <w:r w:rsidR="00627232" w:rsidRPr="00F75644">
        <w:t xml:space="preserve"> </w:t>
      </w:r>
      <w:r w:rsidR="00627232" w:rsidRPr="00EF420B">
        <w:t>2022</w:t>
      </w:r>
    </w:p>
    <w:p w14:paraId="6ECBF412" w14:textId="26A10EE8" w:rsidR="00D11417" w:rsidRPr="00D11417" w:rsidRDefault="00D11417" w:rsidP="00D11417"/>
    <w:p w14:paraId="61D1A5DE" w14:textId="77777777" w:rsidR="00D11417" w:rsidRPr="00D11417" w:rsidRDefault="00D11417" w:rsidP="00D11417"/>
    <w:p w14:paraId="07D065C3" w14:textId="77777777" w:rsidR="00D11417" w:rsidRPr="00D11417" w:rsidRDefault="00D11417" w:rsidP="00D11417"/>
    <w:p w14:paraId="07E87C7E" w14:textId="77777777" w:rsidR="00D11417" w:rsidRPr="00D11417" w:rsidRDefault="00D11417" w:rsidP="00D11417"/>
    <w:p w14:paraId="0418F689" w14:textId="52A43960" w:rsidR="00D11417" w:rsidRPr="00D11417" w:rsidRDefault="00D11417" w:rsidP="00D11417"/>
    <w:p w14:paraId="155289DA" w14:textId="013A05B9" w:rsidR="00D11417" w:rsidRPr="00D11417" w:rsidRDefault="003A6B16" w:rsidP="00D11417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EEA0FFE" wp14:editId="23D24ED4">
            <wp:simplePos x="0" y="0"/>
            <wp:positionH relativeFrom="column">
              <wp:posOffset>-192626</wp:posOffset>
            </wp:positionH>
            <wp:positionV relativeFrom="paragraph">
              <wp:posOffset>136498</wp:posOffset>
            </wp:positionV>
            <wp:extent cx="6639581" cy="3387256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9581" cy="3387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FDA754" w14:textId="119577B9" w:rsidR="00D11417" w:rsidRPr="00D11417" w:rsidRDefault="00D11417" w:rsidP="00D11417"/>
    <w:p w14:paraId="1D1BCC6A" w14:textId="77777777" w:rsidR="00D11417" w:rsidRPr="00D11417" w:rsidRDefault="00D11417" w:rsidP="00D11417"/>
    <w:p w14:paraId="67DCF461" w14:textId="77777777" w:rsidR="00D11417" w:rsidRDefault="00D11417" w:rsidP="009678C3">
      <w:pPr>
        <w:pStyle w:val="TitrePrincipal"/>
        <w:sectPr w:rsidR="00D11417" w:rsidSect="00477D8D">
          <w:headerReference w:type="default" r:id="rId12"/>
          <w:footerReference w:type="default" r:id="rId13"/>
          <w:headerReference w:type="first" r:id="rId14"/>
          <w:pgSz w:w="11906" w:h="16838"/>
          <w:pgMar w:top="1701" w:right="992" w:bottom="1418" w:left="1418" w:header="1985" w:footer="709" w:gutter="0"/>
          <w:pgNumType w:start="0"/>
          <w:cols w:space="708"/>
          <w:titlePg/>
          <w:docGrid w:linePitch="360"/>
        </w:sectPr>
      </w:pPr>
    </w:p>
    <w:tbl>
      <w:tblPr>
        <w:tblpPr w:leftFromText="141" w:rightFromText="141" w:vertAnchor="page" w:horzAnchor="margin" w:tblpY="2699"/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"/>
        <w:gridCol w:w="881"/>
        <w:gridCol w:w="284"/>
        <w:gridCol w:w="1701"/>
        <w:gridCol w:w="425"/>
        <w:gridCol w:w="748"/>
        <w:gridCol w:w="386"/>
        <w:gridCol w:w="425"/>
        <w:gridCol w:w="465"/>
        <w:gridCol w:w="669"/>
        <w:gridCol w:w="425"/>
        <w:gridCol w:w="2127"/>
        <w:gridCol w:w="425"/>
      </w:tblGrid>
      <w:tr w:rsidR="003804B7" w:rsidRPr="003804B7" w14:paraId="7AE20683" w14:textId="77777777" w:rsidTr="00D8340F">
        <w:trPr>
          <w:trHeight w:val="37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D1AA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007F5E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lastRenderedPageBreak/>
              <w:t>Référence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428EB" w14:textId="2892EAEC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proofErr w:type="spellStart"/>
            <w:r w:rsidRPr="003804B7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GuideTechnique</w:t>
            </w:r>
            <w:proofErr w:type="spellEnd"/>
            <w:r w:rsidRPr="003804B7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-</w:t>
            </w:r>
            <w:r w:rsidR="004A077A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AVP</w:t>
            </w:r>
            <w:r w:rsidR="00EB239A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-FR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2A820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Classement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848E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</w:tr>
      <w:tr w:rsidR="003804B7" w:rsidRPr="003804B7" w14:paraId="5050328E" w14:textId="77777777" w:rsidTr="00D8340F">
        <w:trPr>
          <w:cantSplit/>
          <w:trHeight w:val="304"/>
        </w:trPr>
        <w:tc>
          <w:tcPr>
            <w:tcW w:w="390" w:type="dxa"/>
            <w:tcBorders>
              <w:top w:val="single" w:sz="4" w:space="0" w:color="auto"/>
            </w:tcBorders>
          </w:tcPr>
          <w:p w14:paraId="4C20D902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  <w:tc>
          <w:tcPr>
            <w:tcW w:w="8961" w:type="dxa"/>
            <w:gridSpan w:val="12"/>
            <w:tcBorders>
              <w:top w:val="single" w:sz="4" w:space="0" w:color="auto"/>
            </w:tcBorders>
            <w:vAlign w:val="center"/>
          </w:tcPr>
          <w:p w14:paraId="233200AA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</w:tr>
      <w:tr w:rsidR="003804B7" w:rsidRPr="003804B7" w14:paraId="07537BE3" w14:textId="77777777" w:rsidTr="00D8340F">
        <w:trPr>
          <w:cantSplit/>
          <w:trHeight w:val="304"/>
        </w:trPr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3F4A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Accessibilité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BB39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Accès réservé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33C2C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81BE2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Restreint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F273E9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557E13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Interne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25CDE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192CE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Libre (à préciser)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C0BA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  <w:t>X</w:t>
            </w:r>
          </w:p>
        </w:tc>
      </w:tr>
      <w:tr w:rsidR="003804B7" w:rsidRPr="003804B7" w14:paraId="45AF6F99" w14:textId="77777777" w:rsidTr="00D8340F">
        <w:tc>
          <w:tcPr>
            <w:tcW w:w="390" w:type="dxa"/>
          </w:tcPr>
          <w:p w14:paraId="28C45E8D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</w:p>
        </w:tc>
        <w:tc>
          <w:tcPr>
            <w:tcW w:w="8961" w:type="dxa"/>
            <w:gridSpan w:val="12"/>
          </w:tcPr>
          <w:p w14:paraId="106C0BB6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</w:p>
          <w:p w14:paraId="1C09F958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</w:p>
        </w:tc>
      </w:tr>
      <w:tr w:rsidR="003804B7" w:rsidRPr="003804B7" w14:paraId="52D8F899" w14:textId="77777777" w:rsidTr="00D8340F"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171F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Résumé</w:t>
            </w:r>
          </w:p>
        </w:tc>
      </w:tr>
      <w:tr w:rsidR="003804B7" w:rsidRPr="003804B7" w14:paraId="087B1688" w14:textId="77777777" w:rsidTr="00D8340F">
        <w:trPr>
          <w:trHeight w:val="671"/>
        </w:trPr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D4A1" w14:textId="7581D9D3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val="x-none" w:eastAsia="x-none"/>
              </w:rPr>
            </w:pPr>
            <w:r w:rsidRPr="003804B7">
              <w:rPr>
                <w:rFonts w:ascii="Frutiger Roman" w:eastAsia="Times New Roman" w:hAnsi="Frutiger Roman" w:cs="Times New Roman"/>
                <w:sz w:val="18"/>
                <w:szCs w:val="24"/>
                <w:lang w:val="x-none" w:eastAsia="x-none"/>
              </w:rPr>
              <w:t>Ce document décrit le format d’échange des données relatives au</w:t>
            </w:r>
            <w:r w:rsidR="007E66D7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x</w:t>
            </w:r>
            <w:r w:rsidRPr="003804B7">
              <w:rPr>
                <w:rFonts w:ascii="Frutiger Roman" w:eastAsia="Times New Roman" w:hAnsi="Frutiger Roman" w:cs="Times New Roman"/>
                <w:sz w:val="18"/>
                <w:szCs w:val="24"/>
                <w:lang w:val="x-none" w:eastAsia="x-none"/>
              </w:rPr>
              <w:t xml:space="preserve"> </w:t>
            </w:r>
            <w:r w:rsidR="004A077A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Avis de Programmation</w:t>
            </w:r>
            <w:r w:rsidRPr="003804B7">
              <w:rPr>
                <w:rFonts w:ascii="Frutiger Roman" w:eastAsia="Times New Roman" w:hAnsi="Frutiger Roman" w:cs="Times New Roman"/>
                <w:sz w:val="18"/>
                <w:szCs w:val="24"/>
                <w:lang w:val="x-none" w:eastAsia="x-none"/>
              </w:rPr>
              <w:t xml:space="preserve">, abrégé </w:t>
            </w:r>
            <w:r w:rsidR="004A077A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AVP</w:t>
            </w:r>
            <w:r w:rsidRPr="003804B7">
              <w:rPr>
                <w:rFonts w:ascii="Frutiger Roman" w:eastAsia="Times New Roman" w:hAnsi="Frutiger Roman" w:cs="Times New Roman"/>
                <w:sz w:val="18"/>
                <w:szCs w:val="24"/>
                <w:lang w:val="x-none" w:eastAsia="x-none"/>
              </w:rPr>
              <w:t>.</w:t>
            </w:r>
          </w:p>
        </w:tc>
      </w:tr>
    </w:tbl>
    <w:p w14:paraId="037EC876" w14:textId="31DD0BB1" w:rsidR="003804B7" w:rsidRDefault="003804B7" w:rsidP="003804B7">
      <w:pPr>
        <w:pStyle w:val="Retraittextecourant"/>
        <w:ind w:left="0" w:firstLine="0"/>
      </w:pPr>
    </w:p>
    <w:p w14:paraId="08166151" w14:textId="77777777" w:rsidR="003804B7" w:rsidRPr="003804B7" w:rsidRDefault="003804B7" w:rsidP="003804B7"/>
    <w:p w14:paraId="08923D9B" w14:textId="2BA7295B" w:rsidR="00154541" w:rsidRDefault="003804B7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>Suivi de versions</w:t>
      </w:r>
    </w:p>
    <w:p w14:paraId="46EA45B9" w14:textId="11A6108F" w:rsidR="00D8340F" w:rsidRDefault="0078465D" w:rsidP="0078465D">
      <w:pPr>
        <w:tabs>
          <w:tab w:val="left" w:pos="6960"/>
        </w:tabs>
      </w:pPr>
      <w:r>
        <w:tab/>
      </w:r>
    </w:p>
    <w:p w14:paraId="205A8F4C" w14:textId="77777777" w:rsidR="00D8340F" w:rsidRDefault="00D8340F" w:rsidP="00D8340F"/>
    <w:tbl>
      <w:tblPr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1760"/>
        <w:gridCol w:w="2637"/>
        <w:gridCol w:w="3894"/>
      </w:tblGrid>
      <w:tr w:rsidR="00D8340F" w:rsidRPr="00D8340F" w14:paraId="57ED9DEA" w14:textId="77777777" w:rsidTr="0015428A">
        <w:trPr>
          <w:cantSplit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B5E6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Version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638D6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Date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F3319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Auteur(s)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1940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Description</w:t>
            </w:r>
          </w:p>
        </w:tc>
      </w:tr>
      <w:tr w:rsidR="00D8340F" w:rsidRPr="00D8340F" w14:paraId="1C63188C" w14:textId="77777777" w:rsidTr="0015428A">
        <w:trPr>
          <w:cantSplit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08E7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V1.0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2592A" w14:textId="161D82E2" w:rsidR="00D8340F" w:rsidRPr="00D8340F" w:rsidRDefault="004A077A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20</w:t>
            </w:r>
            <w:r w:rsidR="00D8340F" w:rsidRPr="00D8340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/0</w:t>
            </w: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5</w:t>
            </w:r>
            <w:r w:rsidR="00D8340F" w:rsidRPr="00D8340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/2022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37287" w14:textId="5AE44532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 xml:space="preserve">M </w:t>
            </w:r>
            <w:r w:rsidR="004A077A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LE GAOUYAT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8FD1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Version Initiale</w:t>
            </w:r>
          </w:p>
        </w:tc>
      </w:tr>
      <w:tr w:rsidR="008948E5" w:rsidRPr="00D8340F" w14:paraId="7AC6EF28" w14:textId="77777777" w:rsidTr="0015428A">
        <w:trPr>
          <w:cantSplit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A95C" w14:textId="158098A5" w:rsidR="008948E5" w:rsidRPr="00D8340F" w:rsidRDefault="008948E5" w:rsidP="008948E5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V1.1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80F02" w14:textId="016CBF6C" w:rsidR="008948E5" w:rsidRDefault="008948E5" w:rsidP="008948E5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26/09/2022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4785F" w14:textId="43F83EAB" w:rsidR="008948E5" w:rsidRPr="00D8340F" w:rsidRDefault="008948E5" w:rsidP="008948E5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M LE GAOUYAT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BAA3" w14:textId="5A26D979" w:rsidR="008948E5" w:rsidRPr="00D8340F" w:rsidRDefault="008948E5" w:rsidP="008948E5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Modifications</w:t>
            </w:r>
            <w:r w:rsidR="009B1E6A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 xml:space="preserve"> (API §3 &amp; §6)</w:t>
            </w:r>
          </w:p>
        </w:tc>
      </w:tr>
      <w:tr w:rsidR="00C86FBA" w:rsidRPr="00D8340F" w14:paraId="36AA11D0" w14:textId="77777777" w:rsidTr="0015428A">
        <w:trPr>
          <w:cantSplit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CA44" w14:textId="575634E2" w:rsidR="00C86FBA" w:rsidRDefault="00C86FBA" w:rsidP="00C86FBA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V1.2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D9801" w14:textId="60A6ECB4" w:rsidR="00C86FBA" w:rsidRDefault="00C86FBA" w:rsidP="00C86FBA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10/10/2022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D173C" w14:textId="59BFE62D" w:rsidR="00C86FBA" w:rsidRDefault="00C86FBA" w:rsidP="00C86FBA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C FLORESTANO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2D77" w14:textId="31EE3938" w:rsidR="00C86FBA" w:rsidRDefault="00C86FBA" w:rsidP="00C86FBA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Précisions sur les accès par API</w:t>
            </w:r>
          </w:p>
        </w:tc>
      </w:tr>
    </w:tbl>
    <w:p w14:paraId="1F50B193" w14:textId="75B908D9" w:rsidR="00D8340F" w:rsidRDefault="00D8340F" w:rsidP="00D8340F"/>
    <w:p w14:paraId="569572BA" w14:textId="77777777" w:rsidR="00D8340F" w:rsidRPr="00D8340F" w:rsidRDefault="00D8340F" w:rsidP="00D8340F"/>
    <w:p w14:paraId="092B8354" w14:textId="3E5F3A30" w:rsidR="00154541" w:rsidRDefault="00154541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>Définition du document</w:t>
      </w:r>
    </w:p>
    <w:p w14:paraId="66481D80" w14:textId="77A09E13" w:rsidR="00D8340F" w:rsidRDefault="00D8340F" w:rsidP="00D8340F"/>
    <w:p w14:paraId="67DD324A" w14:textId="4D381ACB" w:rsidR="00D8340F" w:rsidRDefault="00D8340F" w:rsidP="00D8340F"/>
    <w:p w14:paraId="170297F9" w14:textId="2950DE2C" w:rsidR="00D8340F" w:rsidRPr="0095516B" w:rsidRDefault="004A077A" w:rsidP="557141F0">
      <w:pPr>
        <w:spacing w:before="60" w:line="260" w:lineRule="atLeast"/>
        <w:rPr>
          <w:rFonts w:ascii="Frutiger Roman" w:eastAsia="Times New Roman" w:hAnsi="Frutiger Roman"/>
          <w:sz w:val="18"/>
          <w:szCs w:val="18"/>
          <w:lang w:val="x-none" w:eastAsia="x-none"/>
        </w:rPr>
      </w:pPr>
      <w:r w:rsidRPr="1FF7267B">
        <w:rPr>
          <w:rFonts w:ascii="Frutiger Roman" w:eastAsia="Times New Roman" w:hAnsi="Frutiger Roman"/>
          <w:sz w:val="18"/>
          <w:szCs w:val="18"/>
        </w:rPr>
        <w:t>L’avis de programmation</w:t>
      </w:r>
      <w:r w:rsidR="00D8340F" w:rsidRPr="1FF7267B">
        <w:rPr>
          <w:rFonts w:ascii="Frutiger Roman" w:eastAsia="Times New Roman" w:hAnsi="Frutiger Roman"/>
          <w:sz w:val="18"/>
          <w:szCs w:val="18"/>
        </w:rPr>
        <w:t xml:space="preserve"> (AVP) est un document spécifique à un contrat d’acheminement, qui récapitule les </w:t>
      </w:r>
      <w:r w:rsidRPr="1FF7267B">
        <w:rPr>
          <w:rFonts w:ascii="Frutiger Roman" w:eastAsia="Times New Roman" w:hAnsi="Frutiger Roman"/>
          <w:sz w:val="18"/>
          <w:szCs w:val="18"/>
        </w:rPr>
        <w:t>nominations programmées concernant</w:t>
      </w:r>
      <w:r w:rsidR="00D8340F" w:rsidRPr="1FF7267B">
        <w:rPr>
          <w:rFonts w:ascii="Frutiger Roman" w:eastAsia="Times New Roman" w:hAnsi="Frutiger Roman"/>
          <w:sz w:val="18"/>
          <w:szCs w:val="18"/>
        </w:rPr>
        <w:t xml:space="preserve"> le titulaire du contrat d’acheminement.</w:t>
      </w:r>
    </w:p>
    <w:p w14:paraId="598CF410" w14:textId="218AF897" w:rsidR="00D8340F" w:rsidRPr="004A077A" w:rsidRDefault="00D8340F" w:rsidP="00D8340F">
      <w:pPr>
        <w:spacing w:before="60" w:line="260" w:lineRule="atLeast"/>
        <w:rPr>
          <w:rFonts w:ascii="Frutiger Roman" w:eastAsia="Times New Roman" w:hAnsi="Frutiger Roman"/>
          <w:sz w:val="18"/>
          <w:lang w:eastAsia="x-none"/>
        </w:rPr>
      </w:pPr>
      <w:r w:rsidRPr="0095516B">
        <w:rPr>
          <w:rFonts w:ascii="Frutiger Roman" w:eastAsia="Times New Roman" w:hAnsi="Frutiger Roman"/>
          <w:sz w:val="18"/>
          <w:lang w:val="x-none" w:eastAsia="x-none"/>
        </w:rPr>
        <w:t>L</w:t>
      </w:r>
      <w:r w:rsidR="004A077A">
        <w:rPr>
          <w:rFonts w:ascii="Frutiger Roman" w:eastAsia="Times New Roman" w:hAnsi="Frutiger Roman"/>
          <w:sz w:val="18"/>
          <w:lang w:eastAsia="x-none"/>
        </w:rPr>
        <w:t>’AVP</w:t>
      </w:r>
      <w:r w:rsidRPr="0095516B">
        <w:rPr>
          <w:rFonts w:ascii="Frutiger Roman" w:eastAsia="Times New Roman" w:hAnsi="Frutiger Roman"/>
          <w:sz w:val="18"/>
          <w:lang w:val="x-none" w:eastAsia="x-none"/>
        </w:rPr>
        <w:t xml:space="preserve"> permet à un expéditeur de consulter les </w:t>
      </w:r>
      <w:r w:rsidR="004A077A">
        <w:rPr>
          <w:rFonts w:ascii="Frutiger Roman" w:eastAsia="Times New Roman" w:hAnsi="Frutiger Roman"/>
          <w:sz w:val="18"/>
          <w:lang w:eastAsia="x-none"/>
        </w:rPr>
        <w:t xml:space="preserve">nominations programmées sur l’ensemble des points contractuels et sens sur lesquels au moins une demande d’acheminement </w:t>
      </w:r>
      <w:r w:rsidR="0056413B">
        <w:rPr>
          <w:rFonts w:ascii="Frutiger Roman" w:eastAsia="Times New Roman" w:hAnsi="Frutiger Roman"/>
          <w:sz w:val="18"/>
          <w:lang w:eastAsia="x-none"/>
        </w:rPr>
        <w:t>a</w:t>
      </w:r>
      <w:r w:rsidR="004A077A">
        <w:rPr>
          <w:rFonts w:ascii="Frutiger Roman" w:eastAsia="Times New Roman" w:hAnsi="Frutiger Roman"/>
          <w:sz w:val="18"/>
          <w:lang w:eastAsia="x-none"/>
        </w:rPr>
        <w:t xml:space="preserve"> été envoyée et/ou une nomination a été générée.</w:t>
      </w:r>
    </w:p>
    <w:p w14:paraId="0F7BE408" w14:textId="77777777" w:rsidR="00D8340F" w:rsidRPr="009B3B1D" w:rsidRDefault="00D8340F" w:rsidP="00D8340F">
      <w:pPr>
        <w:spacing w:before="60" w:line="260" w:lineRule="atLeast"/>
        <w:rPr>
          <w:rFonts w:ascii="Frutiger Roman" w:eastAsia="Times New Roman" w:hAnsi="Frutiger Roman"/>
          <w:sz w:val="18"/>
          <w:lang w:eastAsia="x-none"/>
        </w:rPr>
      </w:pPr>
    </w:p>
    <w:p w14:paraId="265160DF" w14:textId="10F7E2D8" w:rsidR="00154541" w:rsidRDefault="00154541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 xml:space="preserve">Modalité de mise à disposition </w:t>
      </w:r>
    </w:p>
    <w:p w14:paraId="10C643ED" w14:textId="74F84EAC" w:rsidR="00D8340F" w:rsidRDefault="00D8340F" w:rsidP="00D8340F"/>
    <w:p w14:paraId="74EF0635" w14:textId="77777777" w:rsidR="00D8340F" w:rsidRDefault="00D8340F" w:rsidP="00D8340F"/>
    <w:p w14:paraId="14A4D525" w14:textId="6E0A0A94" w:rsidR="00D8340F" w:rsidRDefault="00D8340F" w:rsidP="00D8340F">
      <w:p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 w:rsidRPr="23F37D20">
        <w:rPr>
          <w:rFonts w:ascii="Frutiger Roman" w:eastAsia="Times New Roman" w:hAnsi="Frutiger Roman"/>
          <w:sz w:val="18"/>
          <w:szCs w:val="18"/>
        </w:rPr>
        <w:t xml:space="preserve">Le document </w:t>
      </w:r>
      <w:r w:rsidR="004A077A" w:rsidRPr="23F37D20">
        <w:rPr>
          <w:rFonts w:ascii="Frutiger Roman" w:eastAsia="Times New Roman" w:hAnsi="Frutiger Roman"/>
          <w:sz w:val="18"/>
          <w:szCs w:val="18"/>
        </w:rPr>
        <w:t>AVP</w:t>
      </w:r>
      <w:r w:rsidRPr="23F37D20">
        <w:rPr>
          <w:rFonts w:ascii="Frutiger Roman" w:eastAsia="Times New Roman" w:hAnsi="Frutiger Roman"/>
          <w:sz w:val="18"/>
          <w:szCs w:val="18"/>
        </w:rPr>
        <w:t xml:space="preserve"> est mis à disposition par GRTgaz aux expéditeurs selon les </w:t>
      </w:r>
      <w:r w:rsidR="00A37A9F" w:rsidRPr="23F37D20">
        <w:rPr>
          <w:rFonts w:ascii="Frutiger Roman" w:eastAsia="Times New Roman" w:hAnsi="Frutiger Roman"/>
          <w:sz w:val="18"/>
          <w:szCs w:val="18"/>
        </w:rPr>
        <w:t>deux</w:t>
      </w:r>
      <w:r w:rsidRPr="23F37D20">
        <w:rPr>
          <w:rFonts w:ascii="Frutiger Roman" w:eastAsia="Times New Roman" w:hAnsi="Frutiger Roman"/>
          <w:sz w:val="18"/>
          <w:szCs w:val="18"/>
        </w:rPr>
        <w:t xml:space="preserve"> modalités suivantes</w:t>
      </w:r>
      <w:r w:rsidR="002557F9">
        <w:rPr>
          <w:rFonts w:ascii="Frutiger Roman" w:eastAsia="Times New Roman" w:hAnsi="Frutiger Roman"/>
          <w:sz w:val="18"/>
          <w:szCs w:val="18"/>
        </w:rPr>
        <w:t> </w:t>
      </w:r>
      <w:r w:rsidRPr="23F37D20">
        <w:rPr>
          <w:rFonts w:ascii="Frutiger Roman" w:eastAsia="Times New Roman" w:hAnsi="Frutiger Roman"/>
          <w:sz w:val="18"/>
          <w:szCs w:val="18"/>
        </w:rPr>
        <w:t>:</w:t>
      </w:r>
    </w:p>
    <w:p w14:paraId="46F798C9" w14:textId="11BDE7EA" w:rsidR="00CC1D9D" w:rsidRPr="0078465D" w:rsidRDefault="00CC1D9D" w:rsidP="0078465D">
      <w:pPr>
        <w:pStyle w:val="Paragraphedeliste"/>
        <w:numPr>
          <w:ilvl w:val="0"/>
          <w:numId w:val="17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 w:rsidRPr="1C1664DC">
        <w:rPr>
          <w:rFonts w:ascii="Frutiger Roman" w:eastAsia="Times New Roman" w:hAnsi="Frutiger Roman"/>
          <w:b/>
          <w:bCs/>
          <w:sz w:val="18"/>
          <w:szCs w:val="18"/>
        </w:rPr>
        <w:t>Proactive</w:t>
      </w:r>
      <w:r w:rsidRPr="1C1664DC">
        <w:rPr>
          <w:rFonts w:ascii="Frutiger Roman" w:eastAsia="Times New Roman" w:hAnsi="Frutiger Roman"/>
          <w:sz w:val="18"/>
          <w:szCs w:val="18"/>
        </w:rPr>
        <w:t xml:space="preserve"> : une publication </w:t>
      </w:r>
      <w:r w:rsidR="004A077A" w:rsidRPr="1C1664DC">
        <w:rPr>
          <w:rFonts w:ascii="Frutiger Roman" w:eastAsia="Times New Roman" w:hAnsi="Frutiger Roman"/>
          <w:sz w:val="18"/>
          <w:szCs w:val="18"/>
        </w:rPr>
        <w:t xml:space="preserve">pour chaque cycle de nomination par journée gazière </w:t>
      </w:r>
      <w:r w:rsidRPr="1C1664DC">
        <w:rPr>
          <w:rFonts w:ascii="Frutiger Roman" w:eastAsia="Times New Roman" w:hAnsi="Frutiger Roman"/>
          <w:sz w:val="18"/>
          <w:szCs w:val="18"/>
        </w:rPr>
        <w:t xml:space="preserve">au format csv. La publication sera envoyée aux expéditeurs via un canal </w:t>
      </w:r>
      <w:proofErr w:type="spellStart"/>
      <w:r w:rsidRPr="1C1664DC">
        <w:rPr>
          <w:rFonts w:ascii="Frutiger Roman" w:eastAsia="Times New Roman" w:hAnsi="Frutiger Roman"/>
          <w:sz w:val="18"/>
          <w:szCs w:val="18"/>
        </w:rPr>
        <w:t>sFTP</w:t>
      </w:r>
      <w:proofErr w:type="spellEnd"/>
      <w:r w:rsidRPr="1C1664DC">
        <w:rPr>
          <w:rFonts w:ascii="Frutiger Roman" w:eastAsia="Times New Roman" w:hAnsi="Frutiger Roman"/>
          <w:sz w:val="18"/>
          <w:szCs w:val="18"/>
        </w:rPr>
        <w:t xml:space="preserve">, elle est aussi téléchargeable depuis le portail client </w:t>
      </w:r>
      <w:proofErr w:type="spellStart"/>
      <w:r w:rsidRPr="1C1664DC">
        <w:rPr>
          <w:rFonts w:ascii="Frutiger Roman" w:eastAsia="Times New Roman" w:hAnsi="Frutiger Roman"/>
          <w:sz w:val="18"/>
          <w:szCs w:val="18"/>
        </w:rPr>
        <w:t>ingrid</w:t>
      </w:r>
      <w:proofErr w:type="spellEnd"/>
      <w:r w:rsidRPr="1C1664DC">
        <w:rPr>
          <w:rFonts w:ascii="Frutiger Roman" w:eastAsia="Times New Roman" w:hAnsi="Frutiger Roman"/>
          <w:sz w:val="18"/>
          <w:szCs w:val="18"/>
        </w:rPr>
        <w:t>.</w:t>
      </w:r>
      <w:r w:rsidR="0040173C">
        <w:rPr>
          <w:rFonts w:ascii="Frutiger Roman" w:eastAsia="Times New Roman" w:hAnsi="Frutiger Roman"/>
          <w:sz w:val="18"/>
          <w:szCs w:val="18"/>
        </w:rPr>
        <w:t xml:space="preserve"> Le Guide Technique </w:t>
      </w:r>
      <w:proofErr w:type="spellStart"/>
      <w:r w:rsidR="0040173C">
        <w:rPr>
          <w:rFonts w:ascii="Frutiger Roman" w:eastAsia="Times New Roman" w:hAnsi="Frutiger Roman"/>
          <w:sz w:val="18"/>
          <w:szCs w:val="18"/>
        </w:rPr>
        <w:t>sFTP</w:t>
      </w:r>
      <w:proofErr w:type="spellEnd"/>
      <w:r w:rsidR="0040173C">
        <w:rPr>
          <w:rFonts w:ascii="Frutiger Roman" w:eastAsia="Times New Roman" w:hAnsi="Frutiger Roman"/>
          <w:sz w:val="18"/>
          <w:szCs w:val="18"/>
        </w:rPr>
        <w:t xml:space="preserve"> est disponible sur le site GRTgz.com</w:t>
      </w:r>
    </w:p>
    <w:p w14:paraId="7AC867A6" w14:textId="4F3FAC48" w:rsidR="00CC1D9D" w:rsidRDefault="004A077A" w:rsidP="0078465D">
      <w:pPr>
        <w:spacing w:before="60" w:line="260" w:lineRule="atLeast"/>
        <w:ind w:left="708"/>
        <w:rPr>
          <w:rFonts w:ascii="Frutiger Roman" w:eastAsia="Times New Roman" w:hAnsi="Frutiger Roman"/>
          <w:szCs w:val="20"/>
        </w:rPr>
      </w:pPr>
      <w:r w:rsidRPr="1C1664DC">
        <w:rPr>
          <w:rFonts w:ascii="Frutiger Roman" w:eastAsia="Times New Roman" w:hAnsi="Frutiger Roman"/>
          <w:sz w:val="18"/>
          <w:szCs w:val="18"/>
        </w:rPr>
        <w:t xml:space="preserve">NB : une version </w:t>
      </w:r>
      <w:proofErr w:type="spellStart"/>
      <w:r w:rsidRPr="1C1664DC">
        <w:rPr>
          <w:rFonts w:ascii="Frutiger Roman" w:eastAsia="Times New Roman" w:hAnsi="Frutiger Roman"/>
          <w:sz w:val="18"/>
          <w:szCs w:val="18"/>
        </w:rPr>
        <w:t>EDIg@s</w:t>
      </w:r>
      <w:proofErr w:type="spellEnd"/>
      <w:r w:rsidRPr="1C1664DC">
        <w:rPr>
          <w:rFonts w:ascii="Frutiger Roman" w:eastAsia="Times New Roman" w:hAnsi="Frutiger Roman"/>
          <w:sz w:val="18"/>
          <w:szCs w:val="18"/>
        </w:rPr>
        <w:t xml:space="preserve"> du document existe également (nommé</w:t>
      </w:r>
      <w:r w:rsidR="00F67E25">
        <w:rPr>
          <w:rFonts w:ascii="Frutiger Roman" w:eastAsia="Times New Roman" w:hAnsi="Frutiger Roman"/>
          <w:sz w:val="18"/>
          <w:szCs w:val="18"/>
        </w:rPr>
        <w:t>e</w:t>
      </w:r>
      <w:r w:rsidRPr="1C1664DC">
        <w:rPr>
          <w:rFonts w:ascii="Frutiger Roman" w:eastAsia="Times New Roman" w:hAnsi="Frutiger Roman"/>
          <w:sz w:val="18"/>
          <w:szCs w:val="18"/>
        </w:rPr>
        <w:t xml:space="preserve"> NOMRES)</w:t>
      </w:r>
    </w:p>
    <w:p w14:paraId="7F69DD83" w14:textId="77777777" w:rsidR="00F67E25" w:rsidRDefault="00CC1D9D" w:rsidP="00F67E25">
      <w:pPr>
        <w:pStyle w:val="Paragraphedeliste"/>
        <w:spacing w:before="60" w:line="260" w:lineRule="atLeast"/>
        <w:rPr>
          <w:rFonts w:ascii="Frutiger Roman" w:eastAsia="Times New Roman" w:hAnsi="Frutiger Roman"/>
          <w:sz w:val="18"/>
          <w:szCs w:val="20"/>
        </w:rPr>
      </w:pPr>
      <w:r w:rsidRPr="1C1664DC">
        <w:rPr>
          <w:rFonts w:ascii="Frutiger Roman" w:eastAsia="Times New Roman" w:hAnsi="Frutiger Roman"/>
          <w:b/>
          <w:bCs/>
          <w:sz w:val="18"/>
          <w:szCs w:val="18"/>
        </w:rPr>
        <w:t>Mise à disposition via API </w:t>
      </w:r>
      <w:r w:rsidRPr="1C1664DC">
        <w:rPr>
          <w:rFonts w:ascii="Frutiger Roman" w:eastAsia="Times New Roman" w:hAnsi="Frutiger Roman"/>
          <w:sz w:val="18"/>
          <w:szCs w:val="18"/>
        </w:rPr>
        <w:t xml:space="preserve">: </w:t>
      </w:r>
      <w:r w:rsidR="00487663">
        <w:rPr>
          <w:rFonts w:ascii="Frutiger Roman" w:eastAsia="Times New Roman" w:hAnsi="Frutiger Roman"/>
          <w:sz w:val="18"/>
          <w:szCs w:val="20"/>
        </w:rPr>
        <w:t xml:space="preserve">une API est disponible pour mettre à disposition les données relatives à la publication AVP. </w:t>
      </w:r>
      <w:r w:rsidR="00F67E25" w:rsidRPr="002C6B6B">
        <w:rPr>
          <w:rFonts w:ascii="Frutiger Roman" w:eastAsia="Times New Roman" w:hAnsi="Frutiger Roman"/>
          <w:sz w:val="18"/>
          <w:szCs w:val="20"/>
        </w:rPr>
        <w:t xml:space="preserve">Le contrat d’interface pour l’API </w:t>
      </w:r>
      <w:r w:rsidR="00F67E25">
        <w:rPr>
          <w:rFonts w:ascii="Frutiger Roman" w:eastAsia="Times New Roman" w:hAnsi="Frutiger Roman"/>
          <w:sz w:val="18"/>
          <w:szCs w:val="20"/>
        </w:rPr>
        <w:t>est</w:t>
      </w:r>
      <w:r w:rsidR="00F67E25" w:rsidRPr="002C6B6B">
        <w:rPr>
          <w:rFonts w:ascii="Frutiger Roman" w:eastAsia="Times New Roman" w:hAnsi="Frutiger Roman"/>
          <w:sz w:val="18"/>
          <w:szCs w:val="20"/>
        </w:rPr>
        <w:t xml:space="preserve"> décrit dans le §6</w:t>
      </w:r>
      <w:r w:rsidR="00F67E25">
        <w:rPr>
          <w:rFonts w:ascii="Frutiger Roman" w:eastAsia="Times New Roman" w:hAnsi="Frutiger Roman"/>
          <w:sz w:val="18"/>
          <w:szCs w:val="20"/>
        </w:rPr>
        <w:t xml:space="preserve">. L’accès aux API et à leur </w:t>
      </w:r>
      <w:r w:rsidR="00F67E25">
        <w:rPr>
          <w:rFonts w:ascii="Frutiger Roman" w:eastAsia="Times New Roman" w:hAnsi="Frutiger Roman"/>
          <w:sz w:val="18"/>
          <w:szCs w:val="20"/>
        </w:rPr>
        <w:lastRenderedPageBreak/>
        <w:t>documentation nécessite l’obtention de</w:t>
      </w:r>
      <w:r w:rsidR="00F67E25" w:rsidRPr="002C6B6B">
        <w:rPr>
          <w:rFonts w:ascii="Frutiger Roman" w:eastAsia="Times New Roman" w:hAnsi="Frutiger Roman"/>
          <w:sz w:val="18"/>
          <w:szCs w:val="20"/>
        </w:rPr>
        <w:t xml:space="preserve"> </w:t>
      </w:r>
      <w:proofErr w:type="spellStart"/>
      <w:r w:rsidR="00F67E25" w:rsidRPr="002C6B6B">
        <w:rPr>
          <w:rFonts w:ascii="Frutiger Roman" w:eastAsia="Times New Roman" w:hAnsi="Frutiger Roman"/>
          <w:sz w:val="18"/>
          <w:szCs w:val="20"/>
        </w:rPr>
        <w:t>cr</w:t>
      </w:r>
      <w:r w:rsidR="00F67E25">
        <w:rPr>
          <w:rFonts w:ascii="Frutiger Roman" w:eastAsia="Times New Roman" w:hAnsi="Frutiger Roman"/>
          <w:sz w:val="18"/>
          <w:szCs w:val="20"/>
        </w:rPr>
        <w:t>e</w:t>
      </w:r>
      <w:r w:rsidR="00F67E25" w:rsidRPr="002C6B6B">
        <w:rPr>
          <w:rFonts w:ascii="Frutiger Roman" w:eastAsia="Times New Roman" w:hAnsi="Frutiger Roman"/>
          <w:sz w:val="18"/>
          <w:szCs w:val="20"/>
        </w:rPr>
        <w:t>den</w:t>
      </w:r>
      <w:r w:rsidR="00F67E25">
        <w:rPr>
          <w:rFonts w:ascii="Frutiger Roman" w:eastAsia="Times New Roman" w:hAnsi="Frutiger Roman"/>
          <w:sz w:val="18"/>
          <w:szCs w:val="20"/>
        </w:rPr>
        <w:t>t</w:t>
      </w:r>
      <w:r w:rsidR="00F67E25" w:rsidRPr="002C6B6B">
        <w:rPr>
          <w:rFonts w:ascii="Frutiger Roman" w:eastAsia="Times New Roman" w:hAnsi="Frutiger Roman"/>
          <w:sz w:val="18"/>
          <w:szCs w:val="20"/>
        </w:rPr>
        <w:t>ials</w:t>
      </w:r>
      <w:proofErr w:type="spellEnd"/>
      <w:r w:rsidR="00F67E25">
        <w:rPr>
          <w:rFonts w:ascii="Frutiger Roman" w:eastAsia="Times New Roman" w:hAnsi="Frutiger Roman"/>
          <w:sz w:val="18"/>
          <w:szCs w:val="20"/>
        </w:rPr>
        <w:t> à demander auprès de votre interlocuteur commercial.</w:t>
      </w:r>
    </w:p>
    <w:p w14:paraId="7E19C358" w14:textId="71C07588" w:rsidR="00B7258D" w:rsidRPr="004A077A" w:rsidRDefault="00CC1D9D" w:rsidP="004A077A">
      <w:pPr>
        <w:pStyle w:val="Paragraphedeliste"/>
        <w:numPr>
          <w:ilvl w:val="0"/>
          <w:numId w:val="27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>
        <w:br w:type="page"/>
      </w:r>
    </w:p>
    <w:p w14:paraId="387463CB" w14:textId="77777777" w:rsidR="00D8340F" w:rsidRPr="00D8340F" w:rsidRDefault="00D8340F" w:rsidP="00D8340F"/>
    <w:p w14:paraId="4C0479FE" w14:textId="685DC9A3" w:rsidR="00154541" w:rsidRDefault="00154541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 xml:space="preserve">Nom et format du document </w:t>
      </w:r>
    </w:p>
    <w:p w14:paraId="710D6DB2" w14:textId="2B362CB1" w:rsidR="0066692E" w:rsidRDefault="0066692E" w:rsidP="0066692E"/>
    <w:p w14:paraId="585D52D9" w14:textId="0F4032CA" w:rsidR="0066692E" w:rsidRDefault="0066692E" w:rsidP="0066692E"/>
    <w:p w14:paraId="1C772F7A" w14:textId="77777777" w:rsidR="0066692E" w:rsidRP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  <w:r w:rsidRPr="0066692E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Le fichier publié est au format CSV</w:t>
      </w:r>
    </w:p>
    <w:p w14:paraId="23652055" w14:textId="77777777" w:rsidR="0066692E" w:rsidRP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</w:p>
    <w:p w14:paraId="79961B84" w14:textId="77777777" w:rsidR="0066692E" w:rsidRP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  <w:r w:rsidRPr="0066692E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Il sera nommé selon la règle suivante :</w:t>
      </w:r>
    </w:p>
    <w:p w14:paraId="0EAA9177" w14:textId="77777777" w:rsidR="0066692E" w:rsidRP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709"/>
        <w:gridCol w:w="1918"/>
        <w:gridCol w:w="1720"/>
        <w:gridCol w:w="2549"/>
      </w:tblGrid>
      <w:tr w:rsidR="0066692E" w:rsidRPr="001F663C" w14:paraId="5B518252" w14:textId="77777777" w:rsidTr="0015428A">
        <w:trPr>
          <w:trHeight w:val="345"/>
        </w:trPr>
        <w:tc>
          <w:tcPr>
            <w:tcW w:w="640" w:type="dxa"/>
          </w:tcPr>
          <w:p w14:paraId="409B351B" w14:textId="77777777" w:rsidR="0066692E" w:rsidRPr="001F663C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1F663C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N°</w:t>
            </w:r>
          </w:p>
        </w:tc>
        <w:tc>
          <w:tcPr>
            <w:tcW w:w="3130" w:type="dxa"/>
          </w:tcPr>
          <w:p w14:paraId="1D513376" w14:textId="77777777" w:rsidR="0066692E" w:rsidRPr="001F663C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1F663C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Libellé</w:t>
            </w:r>
          </w:p>
        </w:tc>
        <w:tc>
          <w:tcPr>
            <w:tcW w:w="1997" w:type="dxa"/>
          </w:tcPr>
          <w:p w14:paraId="4F3009DC" w14:textId="77777777" w:rsidR="0066692E" w:rsidRPr="001F663C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1F663C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Type</w:t>
            </w:r>
          </w:p>
        </w:tc>
        <w:tc>
          <w:tcPr>
            <w:tcW w:w="1914" w:type="dxa"/>
          </w:tcPr>
          <w:p w14:paraId="00F72E84" w14:textId="77777777" w:rsidR="0066692E" w:rsidRPr="001F663C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1F663C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Longueur</w:t>
            </w:r>
          </w:p>
        </w:tc>
        <w:tc>
          <w:tcPr>
            <w:tcW w:w="2656" w:type="dxa"/>
          </w:tcPr>
          <w:p w14:paraId="25C03F84" w14:textId="77777777" w:rsidR="0066692E" w:rsidRPr="001F663C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1F663C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Format</w:t>
            </w:r>
          </w:p>
        </w:tc>
      </w:tr>
      <w:tr w:rsidR="0066692E" w:rsidRPr="001F663C" w14:paraId="77727B0E" w14:textId="77777777" w:rsidTr="0015428A">
        <w:trPr>
          <w:trHeight w:val="345"/>
        </w:trPr>
        <w:tc>
          <w:tcPr>
            <w:tcW w:w="640" w:type="dxa"/>
          </w:tcPr>
          <w:p w14:paraId="6101612F" w14:textId="77777777" w:rsidR="0066692E" w:rsidRPr="001F663C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1F663C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1</w:t>
            </w:r>
          </w:p>
        </w:tc>
        <w:tc>
          <w:tcPr>
            <w:tcW w:w="3130" w:type="dxa"/>
          </w:tcPr>
          <w:p w14:paraId="0CFA450F" w14:textId="77777777" w:rsidR="0066692E" w:rsidRPr="001F663C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1F663C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Type de document</w:t>
            </w:r>
          </w:p>
        </w:tc>
        <w:tc>
          <w:tcPr>
            <w:tcW w:w="1997" w:type="dxa"/>
          </w:tcPr>
          <w:p w14:paraId="78380306" w14:textId="77777777" w:rsidR="0066692E" w:rsidRPr="001F663C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1F663C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Alphanumérique</w:t>
            </w:r>
          </w:p>
        </w:tc>
        <w:tc>
          <w:tcPr>
            <w:tcW w:w="1914" w:type="dxa"/>
          </w:tcPr>
          <w:p w14:paraId="17D8EE53" w14:textId="1B9D4437" w:rsidR="0066692E" w:rsidRPr="001F663C" w:rsidRDefault="00201C9B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1F663C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3</w:t>
            </w:r>
          </w:p>
        </w:tc>
        <w:tc>
          <w:tcPr>
            <w:tcW w:w="2656" w:type="dxa"/>
          </w:tcPr>
          <w:p w14:paraId="4602E0AF" w14:textId="6035AAD7" w:rsidR="0066692E" w:rsidRPr="001F663C" w:rsidRDefault="00AB50E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1F663C">
              <w:rPr>
                <w:rFonts w:ascii="Frutiger Roman" w:eastAsia="Times New Roman" w:hAnsi="Frutiger Roman" w:cs="Times New Roman"/>
                <w:sz w:val="18"/>
                <w:szCs w:val="24"/>
                <w:lang w:val="x-none" w:eastAsia="x-none"/>
              </w:rPr>
              <w:t>A</w:t>
            </w:r>
            <w:r w:rsidRPr="001F663C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VP</w:t>
            </w:r>
          </w:p>
        </w:tc>
      </w:tr>
      <w:tr w:rsidR="0066692E" w:rsidRPr="001F663C" w14:paraId="4F6F0D4C" w14:textId="77777777" w:rsidTr="0015428A">
        <w:trPr>
          <w:trHeight w:val="345"/>
        </w:trPr>
        <w:tc>
          <w:tcPr>
            <w:tcW w:w="640" w:type="dxa"/>
          </w:tcPr>
          <w:p w14:paraId="7DE7ADFC" w14:textId="77777777" w:rsidR="0066692E" w:rsidRPr="001F663C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1F663C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2</w:t>
            </w:r>
          </w:p>
        </w:tc>
        <w:tc>
          <w:tcPr>
            <w:tcW w:w="3130" w:type="dxa"/>
          </w:tcPr>
          <w:p w14:paraId="3C0A9DF3" w14:textId="77777777" w:rsidR="0066692E" w:rsidRPr="001F663C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1F663C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Code contrat</w:t>
            </w:r>
          </w:p>
        </w:tc>
        <w:tc>
          <w:tcPr>
            <w:tcW w:w="1997" w:type="dxa"/>
          </w:tcPr>
          <w:p w14:paraId="7E5A416D" w14:textId="77777777" w:rsidR="0066692E" w:rsidRPr="001F663C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1F663C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Alphanumérique</w:t>
            </w:r>
          </w:p>
        </w:tc>
        <w:tc>
          <w:tcPr>
            <w:tcW w:w="1914" w:type="dxa"/>
          </w:tcPr>
          <w:p w14:paraId="678CDDBE" w14:textId="77777777" w:rsidR="0066692E" w:rsidRPr="001F663C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</w:p>
        </w:tc>
        <w:tc>
          <w:tcPr>
            <w:tcW w:w="2656" w:type="dxa"/>
          </w:tcPr>
          <w:p w14:paraId="2223B8A3" w14:textId="77777777" w:rsidR="0066692E" w:rsidRPr="001F663C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</w:p>
        </w:tc>
      </w:tr>
      <w:tr w:rsidR="0066692E" w:rsidRPr="001F663C" w14:paraId="0EF88C02" w14:textId="77777777" w:rsidTr="0015428A">
        <w:trPr>
          <w:trHeight w:val="345"/>
        </w:trPr>
        <w:tc>
          <w:tcPr>
            <w:tcW w:w="640" w:type="dxa"/>
          </w:tcPr>
          <w:p w14:paraId="725DEC68" w14:textId="77777777" w:rsidR="0066692E" w:rsidRPr="001F663C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1F663C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3</w:t>
            </w:r>
          </w:p>
        </w:tc>
        <w:tc>
          <w:tcPr>
            <w:tcW w:w="3130" w:type="dxa"/>
          </w:tcPr>
          <w:p w14:paraId="18433CC8" w14:textId="0903C29D" w:rsidR="0066692E" w:rsidRPr="001F663C" w:rsidRDefault="00201C9B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1F663C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Journée</w:t>
            </w:r>
            <w:r w:rsidR="0066692E" w:rsidRPr="001F663C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 xml:space="preserve"> </w:t>
            </w:r>
            <w:r w:rsidRPr="001F663C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gazière</w:t>
            </w:r>
          </w:p>
        </w:tc>
        <w:tc>
          <w:tcPr>
            <w:tcW w:w="1997" w:type="dxa"/>
          </w:tcPr>
          <w:p w14:paraId="667F86D1" w14:textId="77777777" w:rsidR="0066692E" w:rsidRPr="001F663C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1F663C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Date</w:t>
            </w:r>
          </w:p>
        </w:tc>
        <w:tc>
          <w:tcPr>
            <w:tcW w:w="1914" w:type="dxa"/>
          </w:tcPr>
          <w:p w14:paraId="4563E8AD" w14:textId="6F3E20D4" w:rsidR="0066692E" w:rsidRPr="001F663C" w:rsidRDefault="00201C9B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1F663C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8</w:t>
            </w:r>
          </w:p>
        </w:tc>
        <w:tc>
          <w:tcPr>
            <w:tcW w:w="2656" w:type="dxa"/>
          </w:tcPr>
          <w:p w14:paraId="24E20C24" w14:textId="34A1EB3B" w:rsidR="0066692E" w:rsidRPr="001F663C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1F663C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AAAAMM</w:t>
            </w:r>
            <w:r w:rsidR="00201C9B" w:rsidRPr="001F663C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JJ</w:t>
            </w:r>
          </w:p>
        </w:tc>
      </w:tr>
      <w:tr w:rsidR="0066692E" w:rsidRPr="001F663C" w14:paraId="398D1A9B" w14:textId="77777777" w:rsidTr="0015428A">
        <w:trPr>
          <w:trHeight w:val="326"/>
        </w:trPr>
        <w:tc>
          <w:tcPr>
            <w:tcW w:w="640" w:type="dxa"/>
          </w:tcPr>
          <w:p w14:paraId="701FF4C7" w14:textId="77777777" w:rsidR="0066692E" w:rsidRPr="001F663C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1F663C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4</w:t>
            </w:r>
          </w:p>
        </w:tc>
        <w:tc>
          <w:tcPr>
            <w:tcW w:w="3130" w:type="dxa"/>
          </w:tcPr>
          <w:p w14:paraId="14FE5E26" w14:textId="58F51C49" w:rsidR="0066692E" w:rsidRPr="001F663C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1F663C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Date</w:t>
            </w:r>
            <w:r w:rsidR="005A1FC3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 xml:space="preserve"> de génération</w:t>
            </w:r>
          </w:p>
        </w:tc>
        <w:tc>
          <w:tcPr>
            <w:tcW w:w="1997" w:type="dxa"/>
          </w:tcPr>
          <w:p w14:paraId="7D6E81FC" w14:textId="77777777" w:rsidR="0066692E" w:rsidRPr="001F663C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1F663C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Date</w:t>
            </w:r>
          </w:p>
        </w:tc>
        <w:tc>
          <w:tcPr>
            <w:tcW w:w="1914" w:type="dxa"/>
          </w:tcPr>
          <w:p w14:paraId="137DAADE" w14:textId="48B3EA6E" w:rsidR="0066692E" w:rsidRPr="001F663C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1F663C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1</w:t>
            </w:r>
            <w:r w:rsidR="00E158BA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7</w:t>
            </w:r>
          </w:p>
        </w:tc>
        <w:tc>
          <w:tcPr>
            <w:tcW w:w="2656" w:type="dxa"/>
          </w:tcPr>
          <w:p w14:paraId="5710C61D" w14:textId="0E2E388B" w:rsidR="0066692E" w:rsidRPr="001F663C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proofErr w:type="spellStart"/>
            <w:r w:rsidRPr="001F663C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JJMMAAAAhhmmss</w:t>
            </w:r>
            <w:r w:rsidR="008B7AAF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SSS</w:t>
            </w:r>
            <w:proofErr w:type="spellEnd"/>
          </w:p>
        </w:tc>
      </w:tr>
      <w:tr w:rsidR="0066692E" w:rsidRPr="001F663C" w14:paraId="418B65BA" w14:textId="77777777" w:rsidTr="0015428A">
        <w:trPr>
          <w:trHeight w:val="345"/>
        </w:trPr>
        <w:tc>
          <w:tcPr>
            <w:tcW w:w="640" w:type="dxa"/>
          </w:tcPr>
          <w:p w14:paraId="75427E81" w14:textId="77777777" w:rsidR="0066692E" w:rsidRPr="001F663C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1F663C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5</w:t>
            </w:r>
          </w:p>
        </w:tc>
        <w:tc>
          <w:tcPr>
            <w:tcW w:w="3130" w:type="dxa"/>
          </w:tcPr>
          <w:p w14:paraId="12FBFEAC" w14:textId="77777777" w:rsidR="0066692E" w:rsidRPr="001F663C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1F663C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Extension</w:t>
            </w:r>
          </w:p>
        </w:tc>
        <w:tc>
          <w:tcPr>
            <w:tcW w:w="1997" w:type="dxa"/>
          </w:tcPr>
          <w:p w14:paraId="6865BDDC" w14:textId="77777777" w:rsidR="0066692E" w:rsidRPr="001F663C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1F663C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Alphanumérique</w:t>
            </w:r>
          </w:p>
        </w:tc>
        <w:tc>
          <w:tcPr>
            <w:tcW w:w="1914" w:type="dxa"/>
          </w:tcPr>
          <w:p w14:paraId="223195AA" w14:textId="77777777" w:rsidR="0066692E" w:rsidRPr="001F663C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1F663C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4</w:t>
            </w:r>
          </w:p>
        </w:tc>
        <w:tc>
          <w:tcPr>
            <w:tcW w:w="2656" w:type="dxa"/>
          </w:tcPr>
          <w:p w14:paraId="63474E15" w14:textId="77777777" w:rsidR="0066692E" w:rsidRPr="001F663C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1F663C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.csv</w:t>
            </w:r>
          </w:p>
        </w:tc>
      </w:tr>
      <w:tr w:rsidR="0066692E" w:rsidRPr="001F663C" w14:paraId="23CEC28F" w14:textId="77777777" w:rsidTr="0015428A">
        <w:trPr>
          <w:trHeight w:val="345"/>
        </w:trPr>
        <w:tc>
          <w:tcPr>
            <w:tcW w:w="640" w:type="dxa"/>
          </w:tcPr>
          <w:p w14:paraId="1BCA7234" w14:textId="77777777" w:rsidR="0066692E" w:rsidRPr="001F663C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1F663C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6</w:t>
            </w:r>
          </w:p>
        </w:tc>
        <w:tc>
          <w:tcPr>
            <w:tcW w:w="3130" w:type="dxa"/>
          </w:tcPr>
          <w:p w14:paraId="408C025E" w14:textId="77777777" w:rsidR="0066692E" w:rsidRPr="001F663C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1F663C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Séparateurs</w:t>
            </w:r>
          </w:p>
        </w:tc>
        <w:tc>
          <w:tcPr>
            <w:tcW w:w="1997" w:type="dxa"/>
          </w:tcPr>
          <w:p w14:paraId="5643A2F1" w14:textId="77777777" w:rsidR="0066692E" w:rsidRPr="001F663C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</w:p>
        </w:tc>
        <w:tc>
          <w:tcPr>
            <w:tcW w:w="1914" w:type="dxa"/>
          </w:tcPr>
          <w:p w14:paraId="7BCEECBC" w14:textId="102EB1A0" w:rsidR="0066692E" w:rsidRPr="001F663C" w:rsidRDefault="00611D0A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1</w:t>
            </w:r>
          </w:p>
        </w:tc>
        <w:tc>
          <w:tcPr>
            <w:tcW w:w="2656" w:type="dxa"/>
          </w:tcPr>
          <w:p w14:paraId="4C5CEBCC" w14:textId="77777777" w:rsidR="0066692E" w:rsidRPr="001F663C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1F663C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« _ »</w:t>
            </w:r>
          </w:p>
        </w:tc>
      </w:tr>
    </w:tbl>
    <w:p w14:paraId="4E0AAC6F" w14:textId="77777777" w:rsidR="0066692E" w:rsidRPr="001F663C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</w:p>
    <w:p w14:paraId="0A85F8EB" w14:textId="20F338DD" w:rsidR="0066692E" w:rsidRPr="001F663C" w:rsidRDefault="006658CF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  <w:proofErr w:type="spellStart"/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L</w:t>
      </w:r>
      <w:r w:rsidR="0066692E" w:rsidRPr="001F663C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es</w:t>
      </w:r>
      <w:proofErr w:type="spellEnd"/>
      <w:r w:rsidR="0066692E" w:rsidRPr="001F663C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 xml:space="preserve"> fichiers auront donc pour nom complet :</w:t>
      </w:r>
    </w:p>
    <w:p w14:paraId="50AAF3A3" w14:textId="77777777" w:rsidR="0066692E" w:rsidRPr="001F663C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</w:p>
    <w:p w14:paraId="1536B256" w14:textId="1EC39AF7" w:rsidR="0066692E" w:rsidRDefault="00201C9B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  <w:r w:rsidRPr="001F663C">
        <w:rPr>
          <w:rFonts w:ascii="Frutiger Roman" w:eastAsia="Times New Roman" w:hAnsi="Frutiger Roman" w:cs="Times New Roman"/>
          <w:sz w:val="18"/>
          <w:szCs w:val="24"/>
          <w:lang w:eastAsia="x-none"/>
        </w:rPr>
        <w:t>AVP</w:t>
      </w:r>
      <w:r w:rsidR="0066692E" w:rsidRPr="001F663C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_CODECONTRAT_AAAAMM</w:t>
      </w:r>
      <w:r w:rsidR="00E82DDC">
        <w:rPr>
          <w:rFonts w:ascii="Frutiger Roman" w:eastAsia="Times New Roman" w:hAnsi="Frutiger Roman" w:cs="Times New Roman"/>
          <w:sz w:val="18"/>
          <w:szCs w:val="24"/>
          <w:lang w:eastAsia="x-none"/>
        </w:rPr>
        <w:t>JJ</w:t>
      </w:r>
      <w:r w:rsidR="0066692E" w:rsidRPr="001F663C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_</w:t>
      </w:r>
      <w:proofErr w:type="spellStart"/>
      <w:r w:rsidR="0066692E" w:rsidRPr="001F663C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JJMMAAAAhhmmss</w:t>
      </w:r>
      <w:r w:rsidR="008B7AAF">
        <w:rPr>
          <w:rFonts w:ascii="Frutiger Roman" w:eastAsia="Times New Roman" w:hAnsi="Frutiger Roman" w:cs="Times New Roman"/>
          <w:sz w:val="18"/>
          <w:szCs w:val="24"/>
          <w:lang w:eastAsia="x-none"/>
        </w:rPr>
        <w:t>SSS</w:t>
      </w:r>
      <w:proofErr w:type="spellEnd"/>
      <w:r w:rsidR="0066692E" w:rsidRPr="001F663C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.</w:t>
      </w:r>
      <w:r w:rsidR="0066692E" w:rsidRPr="001F663C">
        <w:rPr>
          <w:rFonts w:ascii="Frutiger Roman" w:eastAsia="Times New Roman" w:hAnsi="Frutiger Roman" w:cs="Times New Roman"/>
          <w:sz w:val="18"/>
          <w:szCs w:val="24"/>
          <w:lang w:eastAsia="x-none"/>
        </w:rPr>
        <w:t>csv</w:t>
      </w:r>
    </w:p>
    <w:p w14:paraId="6968CB9B" w14:textId="7457DB3D" w:rsid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69829C82" w14:textId="52BB100D" w:rsid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6D63A0FB" w14:textId="7F0AD3F0" w:rsid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5D719F96" w14:textId="77777777" w:rsid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4D4B318F" w14:textId="2292C007" w:rsidR="00A84126" w:rsidRDefault="00A84126">
      <w:pPr>
        <w:spacing w:after="160" w:line="259" w:lineRule="auto"/>
        <w:ind w:left="0"/>
        <w:jc w:val="left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br w:type="page"/>
      </w:r>
    </w:p>
    <w:p w14:paraId="72DD8795" w14:textId="77777777" w:rsidR="0066692E" w:rsidRP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6493DF5B" w14:textId="2D0D964F" w:rsidR="00154541" w:rsidRDefault="00154541" w:rsidP="00154541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>Description du format du document</w:t>
      </w:r>
    </w:p>
    <w:p w14:paraId="063DB65F" w14:textId="5E420C10" w:rsidR="0066692E" w:rsidRDefault="0066692E" w:rsidP="0066692E"/>
    <w:p w14:paraId="26D5B49B" w14:textId="77777777" w:rsidR="0066692E" w:rsidRDefault="0066692E" w:rsidP="0066692E"/>
    <w:p w14:paraId="3C5A5116" w14:textId="69FC2B58" w:rsidR="0066692E" w:rsidRDefault="0066692E" w:rsidP="0066692E">
      <w:pPr>
        <w:spacing w:before="60" w:line="260" w:lineRule="atLeast"/>
        <w:rPr>
          <w:rFonts w:ascii="Frutiger Roman" w:eastAsia="Times New Roman" w:hAnsi="Frutiger Roman"/>
          <w:sz w:val="18"/>
          <w:szCs w:val="20"/>
        </w:rPr>
      </w:pPr>
      <w:r w:rsidRPr="00256133">
        <w:rPr>
          <w:rFonts w:ascii="Frutiger Roman" w:eastAsia="Times New Roman" w:hAnsi="Frutiger Roman"/>
          <w:sz w:val="18"/>
          <w:szCs w:val="20"/>
        </w:rPr>
        <w:t>Le fichier est publié au format CSV</w:t>
      </w:r>
      <w:r w:rsidR="00AB50EE">
        <w:rPr>
          <w:rFonts w:ascii="Frutiger Roman" w:eastAsia="Times New Roman" w:hAnsi="Frutiger Roman"/>
          <w:sz w:val="18"/>
          <w:szCs w:val="20"/>
        </w:rPr>
        <w:t>.</w:t>
      </w:r>
    </w:p>
    <w:p w14:paraId="44FB72CA" w14:textId="3D64C103" w:rsidR="0066692E" w:rsidRDefault="0066692E" w:rsidP="0066692E">
      <w:pPr>
        <w:ind w:left="0"/>
      </w:pPr>
    </w:p>
    <w:p w14:paraId="5D4D7192" w14:textId="77777777" w:rsidR="0066692E" w:rsidRDefault="0066692E" w:rsidP="0066692E">
      <w:pPr>
        <w:ind w:left="0"/>
      </w:pPr>
    </w:p>
    <w:p w14:paraId="753B112D" w14:textId="6EDBA949" w:rsidR="0066692E" w:rsidRPr="00201C9B" w:rsidRDefault="0066692E" w:rsidP="00AB50EE">
      <w:pPr>
        <w:pStyle w:val="Titreparagraphe"/>
        <w:ind w:left="0"/>
      </w:pPr>
      <w:r w:rsidRPr="00201C9B">
        <w:t xml:space="preserve">Constitution de </w:t>
      </w:r>
      <w:r w:rsidR="00201C9B" w:rsidRPr="00201C9B">
        <w:t>l’</w:t>
      </w:r>
      <w:r w:rsidRPr="00201C9B">
        <w:t>entête :</w:t>
      </w:r>
    </w:p>
    <w:p w14:paraId="760ED239" w14:textId="4E83B5E5" w:rsidR="0066692E" w:rsidRPr="0078465D" w:rsidRDefault="0066692E" w:rsidP="00B50C6C">
      <w:pPr>
        <w:rPr>
          <w:rFonts w:ascii="Frutiger Roman" w:eastAsia="Times New Roman" w:hAnsi="Frutiger Roman"/>
          <w:sz w:val="18"/>
          <w:szCs w:val="20"/>
        </w:rPr>
      </w:pPr>
      <w:r w:rsidRPr="0078465D">
        <w:rPr>
          <w:rFonts w:ascii="Frutiger Roman" w:eastAsia="Times New Roman" w:hAnsi="Frutiger Roman"/>
          <w:sz w:val="18"/>
          <w:szCs w:val="20"/>
        </w:rPr>
        <w:t xml:space="preserve">L’entête regroupe les informations concernant l’expéditeur concerné par la publication de son </w:t>
      </w:r>
      <w:r w:rsidR="00201C9B" w:rsidRPr="0078465D">
        <w:rPr>
          <w:rFonts w:ascii="Frutiger Roman" w:eastAsia="Times New Roman" w:hAnsi="Frutiger Roman"/>
          <w:sz w:val="18"/>
          <w:szCs w:val="20"/>
        </w:rPr>
        <w:t>avis de programmation</w:t>
      </w:r>
      <w:r w:rsidRPr="0078465D">
        <w:rPr>
          <w:rFonts w:ascii="Frutiger Roman" w:eastAsia="Times New Roman" w:hAnsi="Frutiger Roman"/>
          <w:sz w:val="18"/>
          <w:szCs w:val="20"/>
        </w:rPr>
        <w:t>.</w:t>
      </w:r>
    </w:p>
    <w:p w14:paraId="31A3BDAF" w14:textId="77777777" w:rsidR="0066692E" w:rsidRPr="0078465D" w:rsidRDefault="0066692E" w:rsidP="00B50C6C">
      <w:pPr>
        <w:rPr>
          <w:rFonts w:ascii="Frutiger Roman" w:eastAsia="Times New Roman" w:hAnsi="Frutiger Roman"/>
          <w:sz w:val="18"/>
          <w:szCs w:val="20"/>
        </w:rPr>
      </w:pPr>
      <w:r w:rsidRPr="0078465D">
        <w:rPr>
          <w:rFonts w:ascii="Frutiger Roman" w:eastAsia="Times New Roman" w:hAnsi="Frutiger Roman"/>
          <w:sz w:val="18"/>
          <w:szCs w:val="20"/>
        </w:rPr>
        <w:t>Il est constitué des données suivantes :</w:t>
      </w:r>
    </w:p>
    <w:p w14:paraId="71B0A87B" w14:textId="2A7D0DC8" w:rsidR="0066692E" w:rsidRPr="00201C9B" w:rsidRDefault="00201C9B" w:rsidP="0066692E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>Avis de Programmation / Confirmation Notice :</w:t>
      </w:r>
    </w:p>
    <w:p w14:paraId="213C6295" w14:textId="7EC3778C" w:rsidR="0066692E" w:rsidRPr="001F663C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F663C">
        <w:rPr>
          <w:rFonts w:ascii="Frutiger Roman" w:eastAsia="Calibri" w:hAnsi="Frutiger Roman"/>
          <w:sz w:val="18"/>
          <w:szCs w:val="22"/>
          <w:lang w:eastAsia="en-US"/>
        </w:rPr>
        <w:t xml:space="preserve">Exemple : </w:t>
      </w:r>
      <w:r w:rsidR="00201C9B" w:rsidRPr="001F663C">
        <w:rPr>
          <w:rFonts w:ascii="Frutiger Roman" w:eastAsia="Calibri" w:hAnsi="Frutiger Roman"/>
          <w:sz w:val="18"/>
          <w:szCs w:val="22"/>
          <w:lang w:eastAsia="en-US"/>
        </w:rPr>
        <w:t>AVP</w:t>
      </w:r>
      <w:r w:rsidRPr="001F663C">
        <w:rPr>
          <w:rFonts w:ascii="Frutiger Roman" w:eastAsia="Calibri" w:hAnsi="Frutiger Roman"/>
          <w:sz w:val="18"/>
          <w:szCs w:val="22"/>
          <w:lang w:eastAsia="en-US"/>
        </w:rPr>
        <w:t>-XXXX</w:t>
      </w:r>
    </w:p>
    <w:p w14:paraId="249EB730" w14:textId="77777777" w:rsidR="0066692E" w:rsidRPr="001F663C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F663C">
        <w:rPr>
          <w:rFonts w:ascii="Frutiger Roman" w:eastAsia="Calibri" w:hAnsi="Frutiger Roman"/>
          <w:sz w:val="18"/>
          <w:szCs w:val="22"/>
          <w:lang w:eastAsia="en-US"/>
        </w:rPr>
        <w:t>La référence est renseignée de la manière suivante :</w:t>
      </w:r>
    </w:p>
    <w:p w14:paraId="77E663BB" w14:textId="28A1E604" w:rsidR="0066692E" w:rsidRPr="001F663C" w:rsidRDefault="0066692E" w:rsidP="0066692E">
      <w:pPr>
        <w:pStyle w:val="NormalWeb"/>
        <w:numPr>
          <w:ilvl w:val="2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F663C">
        <w:rPr>
          <w:rFonts w:ascii="Frutiger Roman" w:eastAsia="Calibri" w:hAnsi="Frutiger Roman"/>
          <w:sz w:val="18"/>
          <w:szCs w:val="22"/>
          <w:lang w:eastAsia="en-US"/>
        </w:rPr>
        <w:t xml:space="preserve">3 lettres </w:t>
      </w:r>
      <w:r w:rsidR="00201C9B" w:rsidRPr="001F663C">
        <w:rPr>
          <w:rFonts w:ascii="Frutiger Roman" w:eastAsia="Calibri" w:hAnsi="Frutiger Roman"/>
          <w:sz w:val="18"/>
          <w:szCs w:val="22"/>
          <w:lang w:eastAsia="en-US"/>
        </w:rPr>
        <w:t>AVP</w:t>
      </w:r>
    </w:p>
    <w:p w14:paraId="5C8CFF15" w14:textId="754ED38C" w:rsidR="0066692E" w:rsidRPr="001F663C" w:rsidRDefault="0066692E" w:rsidP="0066692E">
      <w:pPr>
        <w:pStyle w:val="NormalWeb"/>
        <w:numPr>
          <w:ilvl w:val="2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F663C">
        <w:rPr>
          <w:rFonts w:ascii="Frutiger Roman" w:eastAsia="Calibri" w:hAnsi="Frutiger Roman"/>
          <w:sz w:val="18"/>
          <w:szCs w:val="22"/>
          <w:lang w:eastAsia="en-US"/>
        </w:rPr>
        <w:t>Une séquence</w:t>
      </w:r>
    </w:p>
    <w:p w14:paraId="2822B61A" w14:textId="77777777" w:rsidR="0066692E" w:rsidRPr="001F663C" w:rsidRDefault="0066692E" w:rsidP="0066692E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F663C">
        <w:rPr>
          <w:rFonts w:ascii="Frutiger Roman" w:eastAsia="Calibri" w:hAnsi="Frutiger Roman"/>
          <w:sz w:val="18"/>
          <w:szCs w:val="22"/>
          <w:lang w:eastAsia="en-US"/>
        </w:rPr>
        <w:t>Réseau / Network :</w:t>
      </w:r>
    </w:p>
    <w:p w14:paraId="56B0C562" w14:textId="30E2C311" w:rsidR="0066692E" w:rsidRPr="001F663C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F663C">
        <w:rPr>
          <w:rFonts w:ascii="Frutiger Roman" w:eastAsia="Calibri" w:hAnsi="Frutiger Roman"/>
          <w:sz w:val="18"/>
          <w:szCs w:val="22"/>
          <w:lang w:eastAsia="en-US"/>
        </w:rPr>
        <w:t xml:space="preserve">Exemple : GRTgaz </w:t>
      </w:r>
    </w:p>
    <w:p w14:paraId="56911472" w14:textId="77777777" w:rsidR="0066692E" w:rsidRPr="001F663C" w:rsidRDefault="0066692E" w:rsidP="0066692E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F663C">
        <w:rPr>
          <w:rFonts w:ascii="Frutiger Roman" w:eastAsia="Calibri" w:hAnsi="Frutiger Roman"/>
          <w:sz w:val="18"/>
          <w:szCs w:val="22"/>
          <w:lang w:eastAsia="en-US"/>
        </w:rPr>
        <w:t xml:space="preserve">Période / </w:t>
      </w:r>
      <w:proofErr w:type="spellStart"/>
      <w:r w:rsidRPr="001F663C">
        <w:rPr>
          <w:rFonts w:ascii="Frutiger Roman" w:eastAsia="Calibri" w:hAnsi="Frutiger Roman"/>
          <w:sz w:val="18"/>
          <w:szCs w:val="22"/>
          <w:lang w:eastAsia="en-US"/>
        </w:rPr>
        <w:t>Period</w:t>
      </w:r>
      <w:proofErr w:type="spellEnd"/>
      <w:r w:rsidRPr="001F663C">
        <w:rPr>
          <w:rFonts w:ascii="Frutiger Roman" w:eastAsia="Calibri" w:hAnsi="Frutiger Roman"/>
          <w:sz w:val="18"/>
          <w:szCs w:val="22"/>
          <w:lang w:eastAsia="en-US"/>
        </w:rPr>
        <w:t> :</w:t>
      </w:r>
    </w:p>
    <w:p w14:paraId="16CA3D12" w14:textId="351A70B5" w:rsidR="0066692E" w:rsidRPr="001F663C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F663C">
        <w:rPr>
          <w:rFonts w:ascii="Frutiger Roman" w:eastAsia="Calibri" w:hAnsi="Frutiger Roman"/>
          <w:sz w:val="18"/>
          <w:szCs w:val="22"/>
          <w:lang w:eastAsia="en-US"/>
        </w:rPr>
        <w:t xml:space="preserve">Exemple : </w:t>
      </w:r>
      <w:bookmarkStart w:id="1" w:name="_Hlk106371290"/>
      <w:r w:rsidRPr="001F663C">
        <w:rPr>
          <w:rFonts w:ascii="Frutiger Roman" w:eastAsia="Calibri" w:hAnsi="Frutiger Roman"/>
          <w:sz w:val="18"/>
          <w:szCs w:val="22"/>
          <w:lang w:eastAsia="en-US"/>
        </w:rPr>
        <w:t>01/12/202</w:t>
      </w:r>
      <w:r w:rsidR="0040173C">
        <w:rPr>
          <w:rFonts w:ascii="Frutiger Roman" w:eastAsia="Calibri" w:hAnsi="Frutiger Roman"/>
          <w:sz w:val="18"/>
          <w:szCs w:val="22"/>
          <w:lang w:eastAsia="en-US"/>
        </w:rPr>
        <w:t>2</w:t>
      </w:r>
      <w:r w:rsidRPr="001F663C">
        <w:rPr>
          <w:rFonts w:ascii="Frutiger Roman" w:eastAsia="Calibri" w:hAnsi="Frutiger Roman"/>
          <w:sz w:val="18"/>
          <w:szCs w:val="22"/>
          <w:lang w:eastAsia="en-US"/>
        </w:rPr>
        <w:t xml:space="preserve"> 06 : 00 – 0</w:t>
      </w:r>
      <w:r w:rsidR="0040173C">
        <w:rPr>
          <w:rFonts w:ascii="Frutiger Roman" w:eastAsia="Calibri" w:hAnsi="Frutiger Roman"/>
          <w:sz w:val="18"/>
          <w:szCs w:val="22"/>
          <w:lang w:eastAsia="en-US"/>
        </w:rPr>
        <w:t>2</w:t>
      </w:r>
      <w:r w:rsidRPr="001F663C">
        <w:rPr>
          <w:rFonts w:ascii="Frutiger Roman" w:eastAsia="Calibri" w:hAnsi="Frutiger Roman"/>
          <w:sz w:val="18"/>
          <w:szCs w:val="22"/>
          <w:lang w:eastAsia="en-US"/>
        </w:rPr>
        <w:t>/</w:t>
      </w:r>
      <w:r w:rsidR="0040173C">
        <w:rPr>
          <w:rFonts w:ascii="Frutiger Roman" w:eastAsia="Calibri" w:hAnsi="Frutiger Roman"/>
          <w:sz w:val="18"/>
          <w:szCs w:val="22"/>
          <w:lang w:eastAsia="en-US"/>
        </w:rPr>
        <w:t>12</w:t>
      </w:r>
      <w:r w:rsidRPr="001F663C">
        <w:rPr>
          <w:rFonts w:ascii="Frutiger Roman" w:eastAsia="Calibri" w:hAnsi="Frutiger Roman"/>
          <w:sz w:val="18"/>
          <w:szCs w:val="22"/>
          <w:lang w:eastAsia="en-US"/>
        </w:rPr>
        <w:t>/202</w:t>
      </w:r>
      <w:r w:rsidR="0040173C">
        <w:rPr>
          <w:rFonts w:ascii="Frutiger Roman" w:eastAsia="Calibri" w:hAnsi="Frutiger Roman"/>
          <w:sz w:val="18"/>
          <w:szCs w:val="22"/>
          <w:lang w:eastAsia="en-US"/>
        </w:rPr>
        <w:t>2</w:t>
      </w:r>
      <w:r w:rsidRPr="001F663C">
        <w:rPr>
          <w:rFonts w:ascii="Frutiger Roman" w:eastAsia="Calibri" w:hAnsi="Frutiger Roman"/>
          <w:sz w:val="18"/>
          <w:szCs w:val="22"/>
          <w:lang w:eastAsia="en-US"/>
        </w:rPr>
        <w:t xml:space="preserve"> 06 :00</w:t>
      </w:r>
      <w:bookmarkEnd w:id="1"/>
    </w:p>
    <w:p w14:paraId="6795A557" w14:textId="72A1E475" w:rsidR="0066692E" w:rsidRPr="001F663C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F663C">
        <w:rPr>
          <w:rFonts w:ascii="Frutiger Roman" w:eastAsia="Calibri" w:hAnsi="Frutiger Roman"/>
          <w:sz w:val="18"/>
          <w:szCs w:val="22"/>
          <w:lang w:eastAsia="en-US"/>
        </w:rPr>
        <w:t>La période est définie avec la date</w:t>
      </w:r>
      <w:r w:rsidR="00201C9B" w:rsidRPr="001F663C">
        <w:rPr>
          <w:rFonts w:ascii="Frutiger Roman" w:eastAsia="Calibri" w:hAnsi="Frutiger Roman"/>
          <w:sz w:val="18"/>
          <w:szCs w:val="22"/>
          <w:lang w:eastAsia="en-US"/>
        </w:rPr>
        <w:t>/heure</w:t>
      </w:r>
      <w:r w:rsidRPr="001F663C">
        <w:rPr>
          <w:rFonts w:ascii="Frutiger Roman" w:eastAsia="Calibri" w:hAnsi="Frutiger Roman"/>
          <w:sz w:val="18"/>
          <w:szCs w:val="22"/>
          <w:lang w:eastAsia="en-US"/>
        </w:rPr>
        <w:t xml:space="preserve"> de début et </w:t>
      </w:r>
      <w:proofErr w:type="gramStart"/>
      <w:r w:rsidRPr="001F663C">
        <w:rPr>
          <w:rFonts w:ascii="Frutiger Roman" w:eastAsia="Calibri" w:hAnsi="Frutiger Roman"/>
          <w:sz w:val="18"/>
          <w:szCs w:val="22"/>
          <w:lang w:eastAsia="en-US"/>
        </w:rPr>
        <w:t>la</w:t>
      </w:r>
      <w:proofErr w:type="gramEnd"/>
      <w:r w:rsidRPr="001F663C">
        <w:rPr>
          <w:rFonts w:ascii="Frutiger Roman" w:eastAsia="Calibri" w:hAnsi="Frutiger Roman"/>
          <w:sz w:val="18"/>
          <w:szCs w:val="22"/>
          <w:lang w:eastAsia="en-US"/>
        </w:rPr>
        <w:t xml:space="preserve"> date</w:t>
      </w:r>
      <w:r w:rsidR="00201C9B" w:rsidRPr="001F663C">
        <w:rPr>
          <w:rFonts w:ascii="Frutiger Roman" w:eastAsia="Calibri" w:hAnsi="Frutiger Roman"/>
          <w:sz w:val="18"/>
          <w:szCs w:val="22"/>
          <w:lang w:eastAsia="en-US"/>
        </w:rPr>
        <w:t>/heure</w:t>
      </w:r>
      <w:r w:rsidRPr="001F663C">
        <w:rPr>
          <w:rFonts w:ascii="Frutiger Roman" w:eastAsia="Calibri" w:hAnsi="Frutiger Roman"/>
          <w:sz w:val="18"/>
          <w:szCs w:val="22"/>
          <w:lang w:eastAsia="en-US"/>
        </w:rPr>
        <w:t xml:space="preserve"> de fin </w:t>
      </w:r>
      <w:r w:rsidR="00201C9B" w:rsidRPr="001F663C">
        <w:rPr>
          <w:rFonts w:ascii="Frutiger Roman" w:eastAsia="Calibri" w:hAnsi="Frutiger Roman"/>
          <w:sz w:val="18"/>
          <w:szCs w:val="22"/>
          <w:lang w:eastAsia="en-US"/>
        </w:rPr>
        <w:t>de la journée gazière considérée par l’avis de programmation</w:t>
      </w:r>
    </w:p>
    <w:p w14:paraId="72F4F795" w14:textId="77777777" w:rsidR="0066692E" w:rsidRPr="001F663C" w:rsidRDefault="0066692E" w:rsidP="0066692E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F663C">
        <w:rPr>
          <w:rFonts w:ascii="Frutiger Roman" w:eastAsia="Calibri" w:hAnsi="Frutiger Roman"/>
          <w:sz w:val="18"/>
          <w:szCs w:val="22"/>
          <w:lang w:eastAsia="en-US"/>
        </w:rPr>
        <w:t xml:space="preserve">ID contrat/ ID </w:t>
      </w:r>
      <w:proofErr w:type="spellStart"/>
      <w:proofErr w:type="gramStart"/>
      <w:r w:rsidRPr="001F663C">
        <w:rPr>
          <w:rFonts w:ascii="Frutiger Roman" w:eastAsia="Calibri" w:hAnsi="Frutiger Roman"/>
          <w:sz w:val="18"/>
          <w:szCs w:val="22"/>
          <w:lang w:eastAsia="en-US"/>
        </w:rPr>
        <w:t>contract</w:t>
      </w:r>
      <w:proofErr w:type="spellEnd"/>
      <w:r w:rsidRPr="001F663C">
        <w:rPr>
          <w:rFonts w:ascii="Frutiger Roman" w:eastAsia="Calibri" w:hAnsi="Frutiger Roman"/>
          <w:sz w:val="18"/>
          <w:szCs w:val="22"/>
          <w:lang w:eastAsia="en-US"/>
        </w:rPr>
        <w:t>:</w:t>
      </w:r>
      <w:proofErr w:type="gramEnd"/>
    </w:p>
    <w:p w14:paraId="3ACB0E6F" w14:textId="2BC5E12C" w:rsidR="0066692E" w:rsidRPr="00201C9B" w:rsidRDefault="00201C9B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>Exemple :</w:t>
      </w:r>
      <w:r w:rsidR="0066692E"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 GFXXXX01</w:t>
      </w:r>
    </w:p>
    <w:p w14:paraId="1AF5832E" w14:textId="77777777" w:rsidR="0066692E" w:rsidRPr="00201C9B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>L’identifiant du contrat est celui du contrat expéditeur.</w:t>
      </w:r>
    </w:p>
    <w:p w14:paraId="57B640CB" w14:textId="77777777" w:rsidR="0066692E" w:rsidRPr="00201C9B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>Il est constitué de la manière suivante :</w:t>
      </w:r>
    </w:p>
    <w:p w14:paraId="05E097B9" w14:textId="77777777" w:rsidR="0066692E" w:rsidRPr="00201C9B" w:rsidRDefault="0066692E" w:rsidP="0066692E">
      <w:pPr>
        <w:pStyle w:val="NormalWeb"/>
        <w:numPr>
          <w:ilvl w:val="2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>2 premières lettres sont toujours GF</w:t>
      </w:r>
    </w:p>
    <w:p w14:paraId="14293DDF" w14:textId="15F06911" w:rsidR="0066692E" w:rsidRPr="00201C9B" w:rsidRDefault="0066692E" w:rsidP="0066692E">
      <w:pPr>
        <w:pStyle w:val="NormalWeb"/>
        <w:numPr>
          <w:ilvl w:val="2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La suite du code est </w:t>
      </w:r>
      <w:r w:rsidR="00201C9B" w:rsidRPr="00201C9B">
        <w:rPr>
          <w:rFonts w:ascii="Frutiger Roman" w:eastAsia="Calibri" w:hAnsi="Frutiger Roman"/>
          <w:sz w:val="18"/>
          <w:szCs w:val="22"/>
          <w:lang w:eastAsia="en-US"/>
        </w:rPr>
        <w:t>constituée</w:t>
      </w:r>
      <w:r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 de 4 lettres</w:t>
      </w:r>
    </w:p>
    <w:p w14:paraId="0D374731" w14:textId="77777777" w:rsidR="0066692E" w:rsidRPr="00201C9B" w:rsidRDefault="0066692E" w:rsidP="0066692E">
      <w:pPr>
        <w:pStyle w:val="NormalWeb"/>
        <w:numPr>
          <w:ilvl w:val="2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>Le code se termine par 2 chiffres</w:t>
      </w:r>
    </w:p>
    <w:p w14:paraId="1CB2D89A" w14:textId="77777777" w:rsidR="0066692E" w:rsidRPr="00201C9B" w:rsidRDefault="0066692E" w:rsidP="0066692E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ID expéditeur/ ID </w:t>
      </w:r>
      <w:proofErr w:type="spellStart"/>
      <w:r w:rsidRPr="00201C9B">
        <w:rPr>
          <w:rFonts w:ascii="Frutiger Roman" w:eastAsia="Calibri" w:hAnsi="Frutiger Roman"/>
          <w:sz w:val="18"/>
          <w:szCs w:val="22"/>
          <w:lang w:eastAsia="en-US"/>
        </w:rPr>
        <w:t>shipper</w:t>
      </w:r>
      <w:proofErr w:type="spellEnd"/>
      <w:r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 :</w:t>
      </w:r>
    </w:p>
    <w:p w14:paraId="142C4F75" w14:textId="3CA5B19B" w:rsidR="0066692E" w:rsidRPr="00201C9B" w:rsidRDefault="00201C9B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>Exemple :</w:t>
      </w:r>
      <w:r w:rsidR="0066692E"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 GFXXXX</w:t>
      </w:r>
    </w:p>
    <w:p w14:paraId="02F1083C" w14:textId="77777777" w:rsidR="0066692E" w:rsidRPr="00201C9B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>L’identifiant de l’expéditeur est construit à partir de l’ID contrat sans les 2 dernières chiffres</w:t>
      </w:r>
    </w:p>
    <w:p w14:paraId="73D59945" w14:textId="77777777" w:rsidR="0066692E" w:rsidRPr="00201C9B" w:rsidRDefault="0066692E" w:rsidP="0066692E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Nom de l’expéditeur/ Name of the </w:t>
      </w:r>
      <w:proofErr w:type="spellStart"/>
      <w:proofErr w:type="gramStart"/>
      <w:r w:rsidRPr="00201C9B">
        <w:rPr>
          <w:rFonts w:ascii="Frutiger Roman" w:eastAsia="Calibri" w:hAnsi="Frutiger Roman"/>
          <w:sz w:val="18"/>
          <w:szCs w:val="22"/>
          <w:lang w:eastAsia="en-US"/>
        </w:rPr>
        <w:t>shipper</w:t>
      </w:r>
      <w:proofErr w:type="spellEnd"/>
      <w:r w:rsidRPr="00201C9B">
        <w:rPr>
          <w:rFonts w:ascii="Frutiger Roman" w:eastAsia="Calibri" w:hAnsi="Frutiger Roman"/>
          <w:sz w:val="18"/>
          <w:szCs w:val="22"/>
          <w:lang w:eastAsia="en-US"/>
        </w:rPr>
        <w:t>:</w:t>
      </w:r>
      <w:proofErr w:type="gramEnd"/>
    </w:p>
    <w:p w14:paraId="6465E41A" w14:textId="12E6E1B6" w:rsidR="0066692E" w:rsidRPr="00201C9B" w:rsidRDefault="00201C9B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>Exemple :</w:t>
      </w:r>
      <w:r w:rsidR="0066692E"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 XXXX</w:t>
      </w:r>
    </w:p>
    <w:p w14:paraId="33ECA9EA" w14:textId="3E6DD158" w:rsidR="0066692E" w:rsidRPr="00201C9B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>Nom de la société lié au contrat expéditeur</w:t>
      </w:r>
    </w:p>
    <w:p w14:paraId="193F4223" w14:textId="77777777" w:rsidR="0066692E" w:rsidRPr="00201C9B" w:rsidRDefault="0066692E" w:rsidP="0066692E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>Date de mise à jour / Last update </w:t>
      </w:r>
    </w:p>
    <w:p w14:paraId="2AD9012C" w14:textId="4950AC99" w:rsidR="0066692E" w:rsidRPr="00201C9B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Exemple : </w:t>
      </w:r>
      <w:bookmarkStart w:id="2" w:name="_Hlk106371326"/>
      <w:r w:rsidR="0040173C">
        <w:rPr>
          <w:rFonts w:ascii="Frutiger Roman" w:eastAsia="Calibri" w:hAnsi="Frutiger Roman"/>
          <w:sz w:val="18"/>
          <w:szCs w:val="22"/>
          <w:lang w:eastAsia="en-US"/>
        </w:rPr>
        <w:t>02</w:t>
      </w:r>
      <w:r w:rsidRPr="00201C9B">
        <w:rPr>
          <w:rFonts w:ascii="Frutiger Roman" w:eastAsia="Calibri" w:hAnsi="Frutiger Roman"/>
          <w:sz w:val="18"/>
          <w:szCs w:val="22"/>
          <w:lang w:eastAsia="en-US"/>
        </w:rPr>
        <w:t>/</w:t>
      </w:r>
      <w:r w:rsidR="0040173C">
        <w:rPr>
          <w:rFonts w:ascii="Frutiger Roman" w:eastAsia="Calibri" w:hAnsi="Frutiger Roman"/>
          <w:sz w:val="18"/>
          <w:szCs w:val="22"/>
          <w:lang w:eastAsia="en-US"/>
        </w:rPr>
        <w:t>12</w:t>
      </w:r>
      <w:r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/2021 </w:t>
      </w:r>
      <w:r w:rsidR="0040173C">
        <w:rPr>
          <w:rFonts w:ascii="Frutiger Roman" w:eastAsia="Calibri" w:hAnsi="Frutiger Roman"/>
          <w:sz w:val="18"/>
          <w:szCs w:val="22"/>
          <w:lang w:eastAsia="en-US"/>
        </w:rPr>
        <w:t>01</w:t>
      </w:r>
      <w:r w:rsidRPr="00201C9B">
        <w:rPr>
          <w:rFonts w:ascii="Frutiger Roman" w:eastAsia="Calibri" w:hAnsi="Frutiger Roman"/>
          <w:sz w:val="18"/>
          <w:szCs w:val="22"/>
          <w:lang w:eastAsia="en-US"/>
        </w:rPr>
        <w:t> :</w:t>
      </w:r>
      <w:r w:rsidR="0040173C">
        <w:rPr>
          <w:rFonts w:ascii="Frutiger Roman" w:eastAsia="Calibri" w:hAnsi="Frutiger Roman"/>
          <w:sz w:val="18"/>
          <w:szCs w:val="22"/>
          <w:lang w:eastAsia="en-US"/>
        </w:rPr>
        <w:t>40</w:t>
      </w:r>
      <w:r w:rsidRPr="00201C9B">
        <w:rPr>
          <w:rFonts w:ascii="Frutiger Roman" w:eastAsia="Calibri" w:hAnsi="Frutiger Roman"/>
          <w:sz w:val="18"/>
          <w:szCs w:val="22"/>
          <w:lang w:eastAsia="en-US"/>
        </w:rPr>
        <w:t> : 25</w:t>
      </w:r>
      <w:bookmarkEnd w:id="2"/>
    </w:p>
    <w:p w14:paraId="620EC142" w14:textId="72B2DE80" w:rsidR="0066692E" w:rsidRPr="00201C9B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>Date de mis</w:t>
      </w:r>
      <w:r w:rsidR="00201C9B">
        <w:rPr>
          <w:rFonts w:ascii="Frutiger Roman" w:eastAsia="Calibri" w:hAnsi="Frutiger Roman"/>
          <w:sz w:val="18"/>
          <w:szCs w:val="22"/>
          <w:lang w:eastAsia="en-US"/>
        </w:rPr>
        <w:t>e à disposition de l’avis de programmation</w:t>
      </w:r>
    </w:p>
    <w:p w14:paraId="6B18FDBB" w14:textId="5069D319" w:rsidR="0066692E" w:rsidRPr="00201C9B" w:rsidRDefault="00201C9B" w:rsidP="0066692E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 xml:space="preserve">Identifiant </w:t>
      </w:r>
      <w:proofErr w:type="spellStart"/>
      <w:r>
        <w:rPr>
          <w:rFonts w:ascii="Frutiger Roman" w:eastAsia="Calibri" w:hAnsi="Frutiger Roman"/>
          <w:sz w:val="18"/>
          <w:szCs w:val="22"/>
          <w:lang w:eastAsia="en-US"/>
        </w:rPr>
        <w:t>EDIG@s</w:t>
      </w:r>
      <w:proofErr w:type="spellEnd"/>
      <w:r>
        <w:rPr>
          <w:rFonts w:ascii="Frutiger Roman" w:eastAsia="Calibri" w:hAnsi="Frutiger Roman"/>
          <w:sz w:val="18"/>
          <w:szCs w:val="22"/>
          <w:lang w:eastAsia="en-US"/>
        </w:rPr>
        <w:t xml:space="preserve"> / ID </w:t>
      </w:r>
      <w:proofErr w:type="spellStart"/>
      <w:r>
        <w:rPr>
          <w:rFonts w:ascii="Frutiger Roman" w:eastAsia="Calibri" w:hAnsi="Frutiger Roman"/>
          <w:sz w:val="18"/>
          <w:szCs w:val="22"/>
          <w:lang w:eastAsia="en-US"/>
        </w:rPr>
        <w:t>EDIG@s</w:t>
      </w:r>
      <w:proofErr w:type="spellEnd"/>
      <w:r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  <w:r w:rsidR="0066692E" w:rsidRPr="00201C9B">
        <w:rPr>
          <w:rFonts w:ascii="Frutiger Roman" w:eastAsia="Calibri" w:hAnsi="Frutiger Roman"/>
          <w:sz w:val="18"/>
          <w:szCs w:val="22"/>
          <w:lang w:eastAsia="en-US"/>
        </w:rPr>
        <w:t>:</w:t>
      </w:r>
    </w:p>
    <w:p w14:paraId="2DEECE15" w14:textId="079F7A88" w:rsidR="0066692E" w:rsidRPr="00201C9B" w:rsidRDefault="0066692E" w:rsidP="00201C9B">
      <w:pPr>
        <w:pStyle w:val="NormalWeb"/>
        <w:numPr>
          <w:ilvl w:val="1"/>
          <w:numId w:val="18"/>
        </w:num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>Ex</w:t>
      </w:r>
      <w:r w:rsidR="00201C9B">
        <w:rPr>
          <w:rFonts w:ascii="Frutiger Roman" w:eastAsia="Calibri" w:hAnsi="Frutiger Roman"/>
          <w:sz w:val="18"/>
          <w:szCs w:val="22"/>
          <w:lang w:eastAsia="en-US"/>
        </w:rPr>
        <w:t>emple : NOMINT00000</w:t>
      </w:r>
    </w:p>
    <w:p w14:paraId="0C2C76D9" w14:textId="4C5F18FE" w:rsidR="00201C9B" w:rsidRPr="00201C9B" w:rsidRDefault="00201C9B" w:rsidP="00201C9B">
      <w:pPr>
        <w:pStyle w:val="NormalWeb"/>
        <w:numPr>
          <w:ilvl w:val="1"/>
          <w:numId w:val="18"/>
        </w:numPr>
      </w:pPr>
      <w:r>
        <w:rPr>
          <w:rFonts w:ascii="Frutiger Roman" w:eastAsia="Calibri" w:hAnsi="Frutiger Roman"/>
          <w:sz w:val="18"/>
          <w:szCs w:val="22"/>
          <w:lang w:eastAsia="en-US"/>
        </w:rPr>
        <w:t>Identifiant du dernier lot de demande d’acheminement ayant été utilisé</w:t>
      </w:r>
    </w:p>
    <w:p w14:paraId="1AFF3B83" w14:textId="77777777" w:rsidR="0066692E" w:rsidRPr="00AB50EE" w:rsidRDefault="0066692E" w:rsidP="0066692E">
      <w:pPr>
        <w:rPr>
          <w:highlight w:val="yellow"/>
        </w:rPr>
      </w:pPr>
    </w:p>
    <w:p w14:paraId="13E932F3" w14:textId="77777777" w:rsidR="00372A7E" w:rsidRDefault="00372A7E" w:rsidP="0066692E">
      <w:pPr>
        <w:rPr>
          <w:b/>
          <w:bCs/>
          <w:color w:val="F49A6F" w:themeColor="accent6"/>
          <w:sz w:val="29"/>
          <w:szCs w:val="29"/>
        </w:rPr>
      </w:pPr>
    </w:p>
    <w:p w14:paraId="5EEA38F3" w14:textId="77777777" w:rsidR="00372A7E" w:rsidRDefault="00372A7E" w:rsidP="0066692E">
      <w:pPr>
        <w:rPr>
          <w:b/>
          <w:bCs/>
          <w:color w:val="F49A6F" w:themeColor="accent6"/>
          <w:sz w:val="29"/>
          <w:szCs w:val="29"/>
        </w:rPr>
      </w:pPr>
    </w:p>
    <w:p w14:paraId="07B420E6" w14:textId="77777777" w:rsidR="00372A7E" w:rsidRDefault="00372A7E" w:rsidP="0066692E">
      <w:pPr>
        <w:rPr>
          <w:b/>
          <w:bCs/>
          <w:color w:val="F49A6F" w:themeColor="accent6"/>
          <w:sz w:val="29"/>
          <w:szCs w:val="29"/>
        </w:rPr>
      </w:pPr>
    </w:p>
    <w:p w14:paraId="7E3E602E" w14:textId="5A97AC26" w:rsidR="0066692E" w:rsidRPr="007001D6" w:rsidRDefault="0066692E" w:rsidP="0066692E">
      <w:pPr>
        <w:rPr>
          <w:b/>
          <w:bCs/>
          <w:color w:val="F49A6F" w:themeColor="accent6"/>
          <w:sz w:val="29"/>
          <w:szCs w:val="29"/>
        </w:rPr>
      </w:pPr>
      <w:r w:rsidRPr="007001D6">
        <w:rPr>
          <w:b/>
          <w:bCs/>
          <w:color w:val="F49A6F" w:themeColor="accent6"/>
          <w:sz w:val="29"/>
          <w:szCs w:val="29"/>
        </w:rPr>
        <w:t>Tableau d</w:t>
      </w:r>
      <w:r w:rsidR="007001D6" w:rsidRPr="007001D6">
        <w:rPr>
          <w:b/>
          <w:bCs/>
          <w:color w:val="F49A6F" w:themeColor="accent6"/>
          <w:sz w:val="29"/>
          <w:szCs w:val="29"/>
        </w:rPr>
        <w:t xml:space="preserve">es déséquilibres </w:t>
      </w:r>
      <w:r w:rsidRPr="007001D6">
        <w:rPr>
          <w:b/>
          <w:bCs/>
          <w:color w:val="F49A6F" w:themeColor="accent6"/>
          <w:sz w:val="29"/>
          <w:szCs w:val="29"/>
        </w:rPr>
        <w:t>:</w:t>
      </w:r>
    </w:p>
    <w:p w14:paraId="39FCB70D" w14:textId="77777777" w:rsidR="0066692E" w:rsidRPr="007001D6" w:rsidRDefault="0066692E" w:rsidP="00B50C6C">
      <w:pPr>
        <w:rPr>
          <w:color w:val="23195D" w:themeColor="accent1"/>
          <w:sz w:val="29"/>
          <w:szCs w:val="29"/>
        </w:rPr>
      </w:pPr>
      <w:r w:rsidRPr="0078465D">
        <w:rPr>
          <w:rFonts w:ascii="Frutiger Roman" w:eastAsia="Times New Roman" w:hAnsi="Frutiger Roman"/>
          <w:sz w:val="18"/>
          <w:szCs w:val="20"/>
        </w:rPr>
        <w:t>Les tableaux présentés dans cette partie contiennent les colonnes suivantes :</w:t>
      </w:r>
    </w:p>
    <w:p w14:paraId="2F074EC2" w14:textId="77777777" w:rsidR="0066692E" w:rsidRPr="007001D6" w:rsidRDefault="0066692E" w:rsidP="0066692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lastRenderedPageBreak/>
        <w:t>N° Col : numéro de la colonne dans la ligne</w:t>
      </w:r>
    </w:p>
    <w:p w14:paraId="46652492" w14:textId="77777777" w:rsidR="0066692E" w:rsidRPr="007001D6" w:rsidRDefault="0066692E" w:rsidP="0066692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Nom : description du contenu du champ</w:t>
      </w:r>
    </w:p>
    <w:p w14:paraId="3138C271" w14:textId="77777777" w:rsidR="0066692E" w:rsidRPr="007001D6" w:rsidRDefault="0066692E" w:rsidP="0066692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Type : type du champ</w:t>
      </w:r>
    </w:p>
    <w:p w14:paraId="698834E0" w14:textId="77777777" w:rsidR="0066692E" w:rsidRPr="007001D6" w:rsidRDefault="0066692E" w:rsidP="0066692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Format : format de la donnée</w:t>
      </w:r>
    </w:p>
    <w:p w14:paraId="29616EB0" w14:textId="77777777" w:rsidR="0066692E" w:rsidRPr="007001D6" w:rsidRDefault="0066692E" w:rsidP="0066692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Obligatoire : détermine si le champ est obligatoirement renseigné ou non ; si le champ n’est pas renseigné il est vide</w:t>
      </w:r>
    </w:p>
    <w:p w14:paraId="19E00C57" w14:textId="77777777" w:rsidR="0066692E" w:rsidRPr="007001D6" w:rsidRDefault="0066692E" w:rsidP="0066692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Description : précision supplémentaire</w:t>
      </w:r>
    </w:p>
    <w:p w14:paraId="43461423" w14:textId="77777777" w:rsidR="0066692E" w:rsidRPr="007001D6" w:rsidRDefault="0066692E" w:rsidP="0066692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Exemple : gamme de valeurs que peut prendre la donnée ou des exemples de valeurs.</w:t>
      </w:r>
    </w:p>
    <w:p w14:paraId="727F54D5" w14:textId="598FD335" w:rsidR="0066692E" w:rsidRPr="007001D6" w:rsidRDefault="0066692E" w:rsidP="0066692E">
      <w:pPr>
        <w:pStyle w:val="NormalWeb"/>
        <w:rPr>
          <w:rFonts w:ascii="Frutiger Roman" w:eastAsia="Calibri" w:hAnsi="Frutiger Roman"/>
          <w:sz w:val="18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2450"/>
        <w:gridCol w:w="1091"/>
        <w:gridCol w:w="1121"/>
        <w:gridCol w:w="1113"/>
        <w:gridCol w:w="2187"/>
        <w:gridCol w:w="1051"/>
      </w:tblGrid>
      <w:tr w:rsidR="0066692E" w:rsidRPr="00AB50EE" w14:paraId="6B606BE0" w14:textId="77777777" w:rsidTr="31C53EA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8F766" w14:textId="77777777" w:rsidR="0066692E" w:rsidRPr="007001D6" w:rsidRDefault="0066692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N° Col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7B355" w14:textId="77777777" w:rsidR="0066692E" w:rsidRPr="007001D6" w:rsidRDefault="0066692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Nom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7B553" w14:textId="77777777" w:rsidR="0066692E" w:rsidRPr="007001D6" w:rsidRDefault="0066692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3E4C8" w14:textId="77777777" w:rsidR="0066692E" w:rsidRPr="007001D6" w:rsidRDefault="0066692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Format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C85E7" w14:textId="77777777" w:rsidR="0066692E" w:rsidRPr="007001D6" w:rsidRDefault="0066692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Obligatoire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9C012" w14:textId="77777777" w:rsidR="0066692E" w:rsidRPr="007001D6" w:rsidRDefault="0066692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A1B26" w14:textId="77777777" w:rsidR="0066692E" w:rsidRPr="007001D6" w:rsidRDefault="0066692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Exemple</w:t>
            </w:r>
          </w:p>
        </w:tc>
      </w:tr>
      <w:tr w:rsidR="0066692E" w:rsidRPr="00AB50EE" w14:paraId="327D23C1" w14:textId="77777777" w:rsidTr="31C53EA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75FF1" w14:textId="77777777" w:rsidR="0066692E" w:rsidRPr="007001D6" w:rsidRDefault="0066692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88C39" w14:textId="7C1098B1" w:rsidR="0066692E" w:rsidRPr="007001D6" w:rsidRDefault="007001D6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Journée gazière / </w:t>
            </w:r>
            <w:proofErr w:type="spellStart"/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Gasday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8414C" w14:textId="322C4D6F" w:rsidR="0066692E" w:rsidRPr="007001D6" w:rsidRDefault="007B29A1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DCB3E" w14:textId="5ECD60B7" w:rsidR="0066692E" w:rsidRPr="007001D6" w:rsidRDefault="0066692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  <w:proofErr w:type="gramStart"/>
            <w:r w:rsidR="007B29A1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</w:t>
            </w:r>
            <w:r w:rsid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</w:t>
            </w:r>
            <w:proofErr w:type="gramEnd"/>
            <w:r w:rsid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/mm/</w:t>
            </w:r>
            <w:proofErr w:type="spellStart"/>
            <w:r w:rsid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aaaa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AB9B5" w14:textId="77777777" w:rsidR="0066692E" w:rsidRPr="007001D6" w:rsidRDefault="0066692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3005C" w14:textId="3F011364" w:rsidR="0066692E" w:rsidRPr="007001D6" w:rsidRDefault="007001D6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Journée Gazière concernée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1BEAF" w14:textId="5167F628" w:rsidR="0066692E" w:rsidRPr="007001D6" w:rsidRDefault="007001D6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01/01/2022</w:t>
            </w:r>
          </w:p>
        </w:tc>
      </w:tr>
      <w:tr w:rsidR="0066692E" w:rsidRPr="00AB50EE" w14:paraId="31D4E70B" w14:textId="77777777" w:rsidTr="31C53EA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17756" w14:textId="77777777" w:rsidR="0066692E" w:rsidRPr="007001D6" w:rsidRDefault="0066692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BD803" w14:textId="4D0DB1A1" w:rsidR="0066692E" w:rsidRPr="007001D6" w:rsidRDefault="007001D6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Périmètre d'Equilibrage / Balancing Zone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AC6A7" w14:textId="77777777" w:rsidR="0066692E" w:rsidRPr="007001D6" w:rsidRDefault="0066692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3CD29" w14:textId="77777777" w:rsidR="0066692E" w:rsidRPr="007001D6" w:rsidRDefault="0066692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2653A" w14:textId="77777777" w:rsidR="0066692E" w:rsidRPr="007001D6" w:rsidRDefault="0066692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238EA" w14:textId="27419E4D" w:rsidR="0066692E" w:rsidRPr="007001D6" w:rsidRDefault="007001D6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Périmètre d’équilibrage sur lequel s’applique la valeur affichée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71031" w14:textId="15B23AA9" w:rsidR="0066692E" w:rsidRPr="007001D6" w:rsidRDefault="007001D6" w:rsidP="0015428A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31C53EA7">
              <w:rPr>
                <w:rFonts w:ascii="Frutiger Roman" w:eastAsia="Calibri" w:hAnsi="Frutiger Roman"/>
                <w:sz w:val="18"/>
                <w:szCs w:val="18"/>
                <w:lang w:eastAsia="en-US"/>
              </w:rPr>
              <w:t>GRTgaz</w:t>
            </w:r>
          </w:p>
        </w:tc>
      </w:tr>
      <w:tr w:rsidR="0066692E" w:rsidRPr="00AB50EE" w14:paraId="2394826A" w14:textId="77777777" w:rsidTr="31C53EA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05029" w14:textId="77777777" w:rsidR="0066692E" w:rsidRPr="00372A7E" w:rsidRDefault="0066692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372A7E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01374" w14:textId="4FD7E365" w:rsidR="0066692E" w:rsidRPr="00372A7E" w:rsidRDefault="007001D6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Déséquilibre programmé France (kWh à 25°C) / </w:t>
            </w:r>
            <w:proofErr w:type="spellStart"/>
            <w:r w:rsidRP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Confirmed</w:t>
            </w:r>
            <w:proofErr w:type="spellEnd"/>
            <w:r w:rsidRP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imbalance</w:t>
            </w:r>
            <w:proofErr w:type="spellEnd"/>
            <w:r w:rsidRP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France (kWh at 25°C)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72BD3" w14:textId="29C7B813" w:rsidR="0066692E" w:rsidRPr="00372A7E" w:rsidRDefault="007001D6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8F999" w14:textId="77777777" w:rsidR="0066692E" w:rsidRPr="00372A7E" w:rsidRDefault="0066692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C220C" w14:textId="77777777" w:rsidR="0066692E" w:rsidRPr="00372A7E" w:rsidRDefault="0066692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2FA6D" w14:textId="733A88D1" w:rsidR="0066692E" w:rsidRPr="00372A7E" w:rsidRDefault="007001D6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Valeur de déséquilibre calculée sur la zone considéré</w:t>
            </w:r>
            <w:r w:rsidR="006E489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e</w:t>
            </w:r>
            <w:r w:rsidRP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(positif ou négatif)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E2029" w14:textId="6754E64E" w:rsidR="0066692E" w:rsidRPr="00AB50EE" w:rsidRDefault="0066692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highlight w:val="yellow"/>
                <w:lang w:eastAsia="en-US"/>
              </w:rPr>
            </w:pPr>
          </w:p>
        </w:tc>
      </w:tr>
    </w:tbl>
    <w:p w14:paraId="53CB87F5" w14:textId="3EB675E6" w:rsidR="0066692E" w:rsidRDefault="0066692E" w:rsidP="0066692E">
      <w:pPr>
        <w:rPr>
          <w:rFonts w:ascii="Frutiger Roman" w:eastAsia="Calibri" w:hAnsi="Frutiger Roman"/>
          <w:b/>
          <w:bCs/>
          <w:sz w:val="22"/>
          <w:szCs w:val="28"/>
          <w:highlight w:val="yellow"/>
        </w:rPr>
      </w:pPr>
    </w:p>
    <w:p w14:paraId="42CA1D21" w14:textId="77777777" w:rsidR="00372A7E" w:rsidRDefault="00372A7E" w:rsidP="00372A7E">
      <w:pPr>
        <w:rPr>
          <w:b/>
          <w:bCs/>
          <w:color w:val="F49A6F" w:themeColor="accent6"/>
          <w:sz w:val="29"/>
          <w:szCs w:val="29"/>
        </w:rPr>
      </w:pPr>
    </w:p>
    <w:p w14:paraId="5D21D13F" w14:textId="77777777" w:rsidR="00372A7E" w:rsidRDefault="00372A7E" w:rsidP="00372A7E">
      <w:pPr>
        <w:rPr>
          <w:b/>
          <w:bCs/>
          <w:color w:val="F49A6F" w:themeColor="accent6"/>
          <w:sz w:val="29"/>
          <w:szCs w:val="29"/>
        </w:rPr>
      </w:pPr>
    </w:p>
    <w:p w14:paraId="46E10EB3" w14:textId="77777777" w:rsidR="00372A7E" w:rsidRDefault="00372A7E" w:rsidP="00372A7E">
      <w:pPr>
        <w:rPr>
          <w:b/>
          <w:bCs/>
          <w:color w:val="F49A6F" w:themeColor="accent6"/>
          <w:sz w:val="29"/>
          <w:szCs w:val="29"/>
        </w:rPr>
      </w:pPr>
    </w:p>
    <w:p w14:paraId="1C578E41" w14:textId="77777777" w:rsidR="00372A7E" w:rsidRDefault="00372A7E" w:rsidP="00372A7E">
      <w:pPr>
        <w:rPr>
          <w:b/>
          <w:bCs/>
          <w:color w:val="F49A6F" w:themeColor="accent6"/>
          <w:sz w:val="29"/>
          <w:szCs w:val="29"/>
        </w:rPr>
      </w:pPr>
    </w:p>
    <w:p w14:paraId="1F1E7D2F" w14:textId="77777777" w:rsidR="00372A7E" w:rsidRDefault="00372A7E" w:rsidP="00372A7E">
      <w:pPr>
        <w:rPr>
          <w:b/>
          <w:bCs/>
          <w:color w:val="F49A6F" w:themeColor="accent6"/>
          <w:sz w:val="29"/>
          <w:szCs w:val="29"/>
        </w:rPr>
      </w:pPr>
    </w:p>
    <w:p w14:paraId="14AC9309" w14:textId="77777777" w:rsidR="00372A7E" w:rsidRDefault="00372A7E" w:rsidP="00372A7E">
      <w:pPr>
        <w:rPr>
          <w:b/>
          <w:bCs/>
          <w:color w:val="F49A6F" w:themeColor="accent6"/>
          <w:sz w:val="29"/>
          <w:szCs w:val="29"/>
        </w:rPr>
      </w:pPr>
    </w:p>
    <w:p w14:paraId="55E43A20" w14:textId="77777777" w:rsidR="00372A7E" w:rsidRDefault="00372A7E" w:rsidP="00372A7E">
      <w:pPr>
        <w:rPr>
          <w:b/>
          <w:bCs/>
          <w:color w:val="F49A6F" w:themeColor="accent6"/>
          <w:sz w:val="29"/>
          <w:szCs w:val="29"/>
        </w:rPr>
      </w:pPr>
    </w:p>
    <w:p w14:paraId="4819B316" w14:textId="77777777" w:rsidR="00372A7E" w:rsidRDefault="00372A7E" w:rsidP="00372A7E">
      <w:pPr>
        <w:rPr>
          <w:b/>
          <w:bCs/>
          <w:color w:val="F49A6F" w:themeColor="accent6"/>
          <w:sz w:val="29"/>
          <w:szCs w:val="29"/>
        </w:rPr>
      </w:pPr>
    </w:p>
    <w:p w14:paraId="78723253" w14:textId="77777777" w:rsidR="00372A7E" w:rsidRDefault="00372A7E" w:rsidP="00372A7E">
      <w:pPr>
        <w:rPr>
          <w:b/>
          <w:bCs/>
          <w:color w:val="F49A6F" w:themeColor="accent6"/>
          <w:sz w:val="29"/>
          <w:szCs w:val="29"/>
        </w:rPr>
      </w:pPr>
    </w:p>
    <w:p w14:paraId="651BCE61" w14:textId="77777777" w:rsidR="00372A7E" w:rsidRDefault="00372A7E" w:rsidP="00372A7E">
      <w:pPr>
        <w:rPr>
          <w:b/>
          <w:bCs/>
          <w:color w:val="F49A6F" w:themeColor="accent6"/>
          <w:sz w:val="29"/>
          <w:szCs w:val="29"/>
        </w:rPr>
      </w:pPr>
    </w:p>
    <w:p w14:paraId="20DBE339" w14:textId="77777777" w:rsidR="00372A7E" w:rsidRDefault="00372A7E" w:rsidP="00372A7E">
      <w:pPr>
        <w:rPr>
          <w:b/>
          <w:bCs/>
          <w:color w:val="F49A6F" w:themeColor="accent6"/>
          <w:sz w:val="29"/>
          <w:szCs w:val="29"/>
        </w:rPr>
      </w:pPr>
    </w:p>
    <w:p w14:paraId="1D746D1F" w14:textId="77777777" w:rsidR="00372A7E" w:rsidRDefault="00372A7E" w:rsidP="00372A7E">
      <w:pPr>
        <w:rPr>
          <w:b/>
          <w:bCs/>
          <w:color w:val="F49A6F" w:themeColor="accent6"/>
          <w:sz w:val="29"/>
          <w:szCs w:val="29"/>
        </w:rPr>
      </w:pPr>
    </w:p>
    <w:p w14:paraId="6ED849C1" w14:textId="77777777" w:rsidR="00372A7E" w:rsidRDefault="00372A7E" w:rsidP="00372A7E">
      <w:pPr>
        <w:rPr>
          <w:b/>
          <w:bCs/>
          <w:color w:val="F49A6F" w:themeColor="accent6"/>
          <w:sz w:val="29"/>
          <w:szCs w:val="29"/>
        </w:rPr>
      </w:pPr>
    </w:p>
    <w:p w14:paraId="639FC394" w14:textId="031EDE29" w:rsidR="00372A7E" w:rsidRDefault="00372A7E" w:rsidP="00372A7E">
      <w:pPr>
        <w:spacing w:after="160" w:line="259" w:lineRule="auto"/>
        <w:ind w:left="0"/>
        <w:jc w:val="left"/>
        <w:rPr>
          <w:b/>
          <w:bCs/>
          <w:color w:val="F49A6F" w:themeColor="accent6"/>
          <w:sz w:val="29"/>
          <w:szCs w:val="29"/>
        </w:rPr>
      </w:pPr>
      <w:r>
        <w:rPr>
          <w:b/>
          <w:bCs/>
          <w:color w:val="F49A6F" w:themeColor="accent6"/>
          <w:sz w:val="29"/>
          <w:szCs w:val="29"/>
        </w:rPr>
        <w:br w:type="page"/>
      </w:r>
    </w:p>
    <w:p w14:paraId="400FC26D" w14:textId="25CE8EAF" w:rsidR="00372A7E" w:rsidRPr="007001D6" w:rsidRDefault="00372A7E" w:rsidP="00372A7E">
      <w:pPr>
        <w:rPr>
          <w:b/>
          <w:bCs/>
          <w:color w:val="F49A6F" w:themeColor="accent6"/>
          <w:sz w:val="29"/>
          <w:szCs w:val="29"/>
        </w:rPr>
      </w:pPr>
      <w:r w:rsidRPr="007001D6">
        <w:rPr>
          <w:b/>
          <w:bCs/>
          <w:color w:val="F49A6F" w:themeColor="accent6"/>
          <w:sz w:val="29"/>
          <w:szCs w:val="29"/>
        </w:rPr>
        <w:lastRenderedPageBreak/>
        <w:t xml:space="preserve">Tableau des </w:t>
      </w:r>
      <w:r>
        <w:rPr>
          <w:b/>
          <w:bCs/>
          <w:color w:val="F49A6F" w:themeColor="accent6"/>
          <w:sz w:val="29"/>
          <w:szCs w:val="29"/>
        </w:rPr>
        <w:t>nominations</w:t>
      </w:r>
      <w:r w:rsidRPr="007001D6">
        <w:rPr>
          <w:b/>
          <w:bCs/>
          <w:color w:val="F49A6F" w:themeColor="accent6"/>
          <w:sz w:val="29"/>
          <w:szCs w:val="29"/>
        </w:rPr>
        <w:t xml:space="preserve"> :</w:t>
      </w:r>
    </w:p>
    <w:p w14:paraId="37A2AEAF" w14:textId="77777777" w:rsidR="00372A7E" w:rsidRPr="007001D6" w:rsidRDefault="00372A7E" w:rsidP="00372A7E">
      <w:pPr>
        <w:rPr>
          <w:color w:val="23195D" w:themeColor="accent1"/>
          <w:sz w:val="29"/>
          <w:szCs w:val="29"/>
        </w:rPr>
      </w:pPr>
      <w:r w:rsidRPr="007001D6">
        <w:rPr>
          <w:color w:val="23195D" w:themeColor="accent1"/>
          <w:sz w:val="29"/>
          <w:szCs w:val="29"/>
        </w:rPr>
        <w:t>Les tableaux présentés dans cette partie contiennent les colonnes suivantes :</w:t>
      </w:r>
    </w:p>
    <w:p w14:paraId="7714364E" w14:textId="77777777" w:rsidR="00372A7E" w:rsidRPr="007001D6" w:rsidRDefault="00372A7E" w:rsidP="00372A7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N° Col : numéro de la colonne dans la ligne</w:t>
      </w:r>
    </w:p>
    <w:p w14:paraId="5D743A28" w14:textId="77777777" w:rsidR="00372A7E" w:rsidRPr="007001D6" w:rsidRDefault="00372A7E" w:rsidP="00372A7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Nom : description du contenu du champ</w:t>
      </w:r>
    </w:p>
    <w:p w14:paraId="4EE7F90E" w14:textId="77777777" w:rsidR="00372A7E" w:rsidRPr="007001D6" w:rsidRDefault="00372A7E" w:rsidP="00372A7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Type : type du champ</w:t>
      </w:r>
    </w:p>
    <w:p w14:paraId="344A76D6" w14:textId="77777777" w:rsidR="00372A7E" w:rsidRPr="007001D6" w:rsidRDefault="00372A7E" w:rsidP="00372A7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Format : format de la donnée</w:t>
      </w:r>
    </w:p>
    <w:p w14:paraId="27BDC709" w14:textId="720904D5" w:rsidR="00372A7E" w:rsidRPr="007001D6" w:rsidRDefault="00372A7E" w:rsidP="00372A7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 xml:space="preserve">Obligatoire : détermine si le champ est obligatoirement renseigné ou non </w:t>
      </w:r>
    </w:p>
    <w:p w14:paraId="36896F33" w14:textId="77777777" w:rsidR="00372A7E" w:rsidRPr="007001D6" w:rsidRDefault="00372A7E" w:rsidP="00372A7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Description : précision supplémentaire</w:t>
      </w:r>
    </w:p>
    <w:p w14:paraId="517BC394" w14:textId="77777777" w:rsidR="00372A7E" w:rsidRPr="007001D6" w:rsidRDefault="00372A7E" w:rsidP="00372A7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Exemple : gamme de valeurs que peut prendre la donnée ou des exemples de valeurs.</w:t>
      </w:r>
    </w:p>
    <w:p w14:paraId="140AEC9F" w14:textId="14FBE551" w:rsidR="00372A7E" w:rsidRPr="007001D6" w:rsidRDefault="00372A7E" w:rsidP="00372A7E">
      <w:pPr>
        <w:pStyle w:val="NormalWeb"/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 xml:space="preserve">Le tableau des </w:t>
      </w:r>
      <w:r>
        <w:rPr>
          <w:rFonts w:ascii="Frutiger Roman" w:eastAsia="Calibri" w:hAnsi="Frutiger Roman"/>
          <w:sz w:val="18"/>
          <w:szCs w:val="22"/>
          <w:lang w:eastAsia="en-US"/>
        </w:rPr>
        <w:t>nominations</w:t>
      </w:r>
      <w:r w:rsidRPr="007001D6">
        <w:rPr>
          <w:rFonts w:ascii="Frutiger Roman" w:eastAsia="Calibri" w:hAnsi="Frutiger Roman"/>
          <w:sz w:val="18"/>
          <w:szCs w:val="22"/>
          <w:lang w:eastAsia="en-US"/>
        </w:rPr>
        <w:t xml:space="preserve"> de l’AVP commence </w:t>
      </w:r>
      <w:r>
        <w:rPr>
          <w:rFonts w:ascii="Frutiger Roman" w:eastAsia="Calibri" w:hAnsi="Frutiger Roman"/>
          <w:sz w:val="18"/>
          <w:szCs w:val="22"/>
          <w:lang w:eastAsia="en-US"/>
        </w:rPr>
        <w:t>à la suite du tableau des déséquilibres</w:t>
      </w:r>
      <w:r w:rsidRPr="007001D6">
        <w:rPr>
          <w:rFonts w:ascii="Frutiger Roman" w:eastAsia="Calibri" w:hAnsi="Frutiger Roman"/>
          <w:sz w:val="18"/>
          <w:szCs w:val="22"/>
          <w:lang w:eastAsia="en-US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1639"/>
        <w:gridCol w:w="1647"/>
        <w:gridCol w:w="1175"/>
        <w:gridCol w:w="1113"/>
        <w:gridCol w:w="2365"/>
        <w:gridCol w:w="1106"/>
      </w:tblGrid>
      <w:tr w:rsidR="00B93EA0" w:rsidRPr="00AB50EE" w14:paraId="1C44F059" w14:textId="77777777" w:rsidTr="31C53EA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5FFD8" w14:textId="77777777" w:rsidR="00372A7E" w:rsidRPr="007001D6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N° Col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4B76A" w14:textId="77777777" w:rsidR="00372A7E" w:rsidRPr="007001D6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Nom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D5552" w14:textId="77777777" w:rsidR="00372A7E" w:rsidRPr="007001D6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Type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EEF59" w14:textId="77777777" w:rsidR="00372A7E" w:rsidRPr="007001D6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Format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10AE4" w14:textId="77777777" w:rsidR="00372A7E" w:rsidRPr="007001D6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Obligatoire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B9356" w14:textId="77777777" w:rsidR="00372A7E" w:rsidRPr="007001D6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02129" w14:textId="77777777" w:rsidR="00372A7E" w:rsidRPr="007001D6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Exemple</w:t>
            </w:r>
          </w:p>
        </w:tc>
      </w:tr>
      <w:tr w:rsidR="00B93EA0" w:rsidRPr="00AB50EE" w14:paraId="17941853" w14:textId="77777777" w:rsidTr="31C53EA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540A1" w14:textId="77777777" w:rsidR="00372A7E" w:rsidRPr="007001D6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D2019" w14:textId="77777777" w:rsidR="00372A7E" w:rsidRPr="007001D6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Journée gazière / </w:t>
            </w:r>
            <w:proofErr w:type="spellStart"/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Gasday</w:t>
            </w:r>
            <w:proofErr w:type="spellEnd"/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56774" w14:textId="77777777" w:rsidR="00372A7E" w:rsidRPr="007001D6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E9717" w14:textId="42B0252C" w:rsidR="00372A7E" w:rsidRPr="007001D6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  <w:proofErr w:type="gram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jj</w:t>
            </w:r>
            <w:proofErr w:type="gram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/mm/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aaaa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75847" w14:textId="77777777" w:rsidR="00372A7E" w:rsidRPr="007001D6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724646" w14:textId="77777777" w:rsidR="00372A7E" w:rsidRPr="007001D6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Journée Gazière concernée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EEB42" w14:textId="77777777" w:rsidR="00372A7E" w:rsidRPr="007001D6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01/01/2022</w:t>
            </w:r>
          </w:p>
        </w:tc>
      </w:tr>
      <w:tr w:rsidR="00B93EA0" w:rsidRPr="00AB50EE" w14:paraId="58645FFF" w14:textId="77777777" w:rsidTr="31C53EA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5D75C" w14:textId="77777777" w:rsidR="00372A7E" w:rsidRPr="007001D6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3A887" w14:textId="77777777" w:rsidR="00372A7E" w:rsidRPr="007001D6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Périmètre d'Equilibrage / Balancing Zone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54784" w14:textId="77777777" w:rsidR="00372A7E" w:rsidRPr="007001D6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57231" w14:textId="77777777" w:rsidR="00372A7E" w:rsidRPr="007001D6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A701C" w14:textId="77777777" w:rsidR="00372A7E" w:rsidRPr="007001D6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B9F63" w14:textId="77777777" w:rsidR="00372A7E" w:rsidRPr="007001D6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Périmètre d’équilibrage sur lequel s’applique la valeur affichée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E822A" w14:textId="5F79E6A9" w:rsidR="00372A7E" w:rsidRPr="007001D6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31C53EA7">
              <w:rPr>
                <w:rFonts w:ascii="Frutiger Roman" w:eastAsia="Calibri" w:hAnsi="Frutiger Roman"/>
                <w:sz w:val="18"/>
                <w:szCs w:val="18"/>
                <w:lang w:eastAsia="en-US"/>
              </w:rPr>
              <w:t>GRTgaz</w:t>
            </w:r>
          </w:p>
        </w:tc>
      </w:tr>
      <w:tr w:rsidR="00B93EA0" w:rsidRPr="00AB50EE" w14:paraId="707370B8" w14:textId="77777777" w:rsidTr="31C53EA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39234" w14:textId="77777777" w:rsidR="00372A7E" w:rsidRPr="00372A7E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372A7E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CA330" w14:textId="50B96786" w:rsidR="00372A7E" w:rsidRPr="00372A7E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ID point contrat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r w:rsidRP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r w:rsidRP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ID service point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D6186" w14:textId="1D0EC12F" w:rsidR="00372A7E" w:rsidRPr="00372A7E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Alphanumérique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31989" w14:textId="77777777" w:rsidR="00372A7E" w:rsidRPr="00372A7E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77E07" w14:textId="77777777" w:rsidR="00372A7E" w:rsidRPr="00372A7E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AA38A" w14:textId="56214D98" w:rsidR="00372A7E" w:rsidRPr="00372A7E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Code du point contractuel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de la nomination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0CC89" w14:textId="27C7D641" w:rsidR="00372A7E" w:rsidRPr="00372A7E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IR0006, IR0010, etc.</w:t>
            </w:r>
          </w:p>
        </w:tc>
      </w:tr>
      <w:tr w:rsidR="00B93EA0" w:rsidRPr="00AB50EE" w14:paraId="3FA37E9E" w14:textId="77777777" w:rsidTr="31C53EA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83197" w14:textId="77777777" w:rsidR="00372A7E" w:rsidRPr="00372A7E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372A7E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33351" w14:textId="0731921D" w:rsidR="00372A7E" w:rsidRPr="00372A7E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Type de PCR / PCR type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46C83" w14:textId="43440F98" w:rsidR="00372A7E" w:rsidRPr="00372A7E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23BF5E" w14:textId="77777777" w:rsidR="00372A7E" w:rsidRPr="00372A7E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17AED" w14:textId="77777777" w:rsidR="00372A7E" w:rsidRPr="00372A7E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5A0A6" w14:textId="7471FDAD" w:rsidR="00372A7E" w:rsidRPr="00372A7E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Type du point contractuel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de la nomination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0F63E" w14:textId="39F1F8E1" w:rsidR="00372A7E" w:rsidRPr="00372A7E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PIR, PITTM, etc.</w:t>
            </w:r>
          </w:p>
        </w:tc>
      </w:tr>
      <w:tr w:rsidR="00B93EA0" w:rsidRPr="00AB50EE" w14:paraId="0C0D3A56" w14:textId="77777777" w:rsidTr="31C53EA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D41EB" w14:textId="77777777" w:rsidR="00372A7E" w:rsidRPr="00372A7E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372A7E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6E25D" w14:textId="77777777" w:rsidR="00372A7E" w:rsidRPr="00372A7E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Libellé / Label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6C55A" w14:textId="77777777" w:rsidR="00372A7E" w:rsidRPr="00372A7E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DF70B" w14:textId="77777777" w:rsidR="00372A7E" w:rsidRPr="00372A7E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B49D2" w14:textId="77777777" w:rsidR="00372A7E" w:rsidRPr="00372A7E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BDB8D" w14:textId="40FC3503" w:rsidR="00372A7E" w:rsidRPr="00372A7E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Nom du point contractuel de la nomination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27707" w14:textId="77777777" w:rsidR="00372A7E" w:rsidRPr="00372A7E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 w:rsidRP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Virtualys</w:t>
            </w:r>
            <w:proofErr w:type="spellEnd"/>
            <w:r w:rsidRP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, Oltingue, …</w:t>
            </w:r>
          </w:p>
        </w:tc>
      </w:tr>
      <w:tr w:rsidR="00B93EA0" w:rsidRPr="00AB50EE" w14:paraId="3F734D70" w14:textId="77777777" w:rsidTr="31C53EA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3B335" w14:textId="77777777" w:rsidR="00372A7E" w:rsidRPr="00372A7E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372A7E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7EDA69" w14:textId="77777777" w:rsidR="00372A7E" w:rsidRPr="00372A7E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Sens / Direction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DC630" w14:textId="77777777" w:rsidR="00372A7E" w:rsidRPr="00372A7E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8E352" w14:textId="77777777" w:rsidR="00372A7E" w:rsidRPr="00372A7E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35B05B" w14:textId="77777777" w:rsidR="00372A7E" w:rsidRPr="00372A7E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B7EBC" w14:textId="2219A43F" w:rsidR="00372A7E" w:rsidRPr="00372A7E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Direction de la nomination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9A672" w14:textId="311CD9EB" w:rsidR="00372A7E" w:rsidRPr="00372A7E" w:rsidRDefault="00C24525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REC</w:t>
            </w:r>
            <w:r w:rsidR="00372A7E" w:rsidRP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, 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DEL</w:t>
            </w:r>
          </w:p>
        </w:tc>
      </w:tr>
      <w:tr w:rsidR="00B93EA0" w:rsidRPr="00AB50EE" w14:paraId="1543734D" w14:textId="77777777" w:rsidTr="31C53EA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E9C6D" w14:textId="77777777" w:rsidR="00372A7E" w:rsidRPr="00B93EA0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B93EA0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3DA2A" w14:textId="0EB886E9" w:rsidR="00372A7E" w:rsidRPr="00B93EA0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B93EA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Contrepartie / </w:t>
            </w:r>
            <w:proofErr w:type="spellStart"/>
            <w:r w:rsidRPr="00B93EA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Counterpart</w:t>
            </w:r>
            <w:proofErr w:type="spellEnd"/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54B8E" w14:textId="1D9ACC88" w:rsidR="00372A7E" w:rsidRPr="00B93EA0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B93EA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Alphanumérique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07FAC" w14:textId="59B82753" w:rsidR="00372A7E" w:rsidRPr="00B93EA0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EB156" w14:textId="77777777" w:rsidR="00372A7E" w:rsidRPr="00B93EA0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B93EA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637DD" w14:textId="16E49ED7" w:rsidR="00372A7E" w:rsidRPr="00B93EA0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B93EA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Contrepartie de la nomination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9EA6E" w14:textId="1C817237" w:rsidR="00372A7E" w:rsidRPr="00B93EA0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B93EA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GFOPER</w:t>
            </w:r>
          </w:p>
        </w:tc>
      </w:tr>
      <w:tr w:rsidR="00B93EA0" w:rsidRPr="00AB50EE" w14:paraId="7C0BBE12" w14:textId="77777777" w:rsidTr="31C53EA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B15D5" w14:textId="77777777" w:rsidR="00372A7E" w:rsidRPr="00B93EA0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B93EA0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16372" w14:textId="0999A80B" w:rsidR="00372A7E" w:rsidRPr="00B93EA0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B93EA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Qté demandée (kWh à 25°C) / </w:t>
            </w:r>
            <w:proofErr w:type="spellStart"/>
            <w:r w:rsidRPr="00B93EA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Requested</w:t>
            </w:r>
            <w:proofErr w:type="spellEnd"/>
            <w:r w:rsidRPr="00B93EA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B93EA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Qty</w:t>
            </w:r>
            <w:proofErr w:type="spellEnd"/>
            <w:r w:rsidRPr="00B93EA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(kWh at 25°C)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00E8CC" w14:textId="77777777" w:rsidR="00372A7E" w:rsidRPr="00B93EA0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B93EA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FD8E4" w14:textId="77777777" w:rsidR="00372A7E" w:rsidRPr="00B93EA0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B93EA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06332" w14:textId="77777777" w:rsidR="00372A7E" w:rsidRPr="00B93EA0" w:rsidRDefault="00372A7E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B93EA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A29C3" w14:textId="4C821B5C" w:rsidR="00372A7E" w:rsidRPr="00B93EA0" w:rsidRDefault="00B93EA0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B93EA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Valeur signée de la nomination. Correspond à la valeur de la dernière demande d’acheminement prise en compte par GRTgaz pour ce cycle de nomination.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10B50" w14:textId="0259A63D" w:rsidR="00372A7E" w:rsidRPr="00B93EA0" w:rsidRDefault="00B93EA0" w:rsidP="0015428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B93EA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-200000</w:t>
            </w:r>
          </w:p>
        </w:tc>
      </w:tr>
      <w:tr w:rsidR="00B93EA0" w:rsidRPr="00AB50EE" w14:paraId="00E0CD62" w14:textId="77777777" w:rsidTr="31C53EA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7B9B7" w14:textId="77777777" w:rsidR="00B93EA0" w:rsidRPr="00B93EA0" w:rsidRDefault="00B93EA0" w:rsidP="00B93EA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B93EA0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C8104" w14:textId="62577D89" w:rsidR="00B93EA0" w:rsidRPr="00B93EA0" w:rsidRDefault="00B93EA0" w:rsidP="00B93EA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B93EA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Qté programmée GRTgaz (kWh à 25°C) / </w:t>
            </w:r>
            <w:proofErr w:type="spellStart"/>
            <w:r w:rsidRPr="00B93EA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Qty</w:t>
            </w:r>
            <w:proofErr w:type="spellEnd"/>
            <w:r w:rsidRPr="00B93EA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B93EA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confirmed</w:t>
            </w:r>
            <w:proofErr w:type="spellEnd"/>
            <w:r w:rsidRPr="00B93EA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by GRTgaz (kWh at 25°C)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E40A3" w14:textId="3047811F" w:rsidR="00B93EA0" w:rsidRPr="00B93EA0" w:rsidRDefault="00B93EA0" w:rsidP="00B93EA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B93EA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259F2" w14:textId="77777777" w:rsidR="00B93EA0" w:rsidRPr="00B93EA0" w:rsidRDefault="00B93EA0" w:rsidP="00B93EA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B93EA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1839E" w14:textId="77777777" w:rsidR="00B93EA0" w:rsidRPr="00B93EA0" w:rsidRDefault="00B93EA0" w:rsidP="00B93EA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B93EA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2EAB0" w14:textId="3366E6B7" w:rsidR="00B93EA0" w:rsidRPr="00B93EA0" w:rsidRDefault="00B93EA0" w:rsidP="00B93EA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B93EA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Valeur signée de la nomination. Correspond à la valeur programmée par GRTgaz pour ce cycle de nomination.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234CF" w14:textId="1C107F41" w:rsidR="00B93EA0" w:rsidRPr="00B93EA0" w:rsidRDefault="00B93EA0" w:rsidP="00B93EA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B93EA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-200000</w:t>
            </w:r>
          </w:p>
        </w:tc>
      </w:tr>
      <w:tr w:rsidR="00B93EA0" w:rsidRPr="00AB50EE" w14:paraId="123A5AFC" w14:textId="77777777" w:rsidTr="31C53EA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3D675" w14:textId="77777777" w:rsidR="00B93EA0" w:rsidRPr="00B93EA0" w:rsidRDefault="00B93EA0" w:rsidP="00B93EA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B93EA0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B726A4" w14:textId="65DC7A11" w:rsidR="00B93EA0" w:rsidRPr="00B93EA0" w:rsidRDefault="00B93EA0" w:rsidP="00B93EA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B93EA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Qté proposée en contrepartie (kWh à 25°C) / </w:t>
            </w:r>
            <w:proofErr w:type="spellStart"/>
            <w:r w:rsidRPr="00B93EA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Qty</w:t>
            </w:r>
            <w:proofErr w:type="spellEnd"/>
            <w:r w:rsidRPr="00B93EA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B93EA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proposed</w:t>
            </w:r>
            <w:proofErr w:type="spellEnd"/>
            <w:r w:rsidRPr="00B93EA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by </w:t>
            </w:r>
            <w:proofErr w:type="spellStart"/>
            <w:r w:rsidRPr="00B93EA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Counterpart</w:t>
            </w:r>
            <w:proofErr w:type="spellEnd"/>
            <w:r w:rsidRPr="00B93EA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(kWh at 25°C)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2223D" w14:textId="38FB6128" w:rsidR="00B93EA0" w:rsidRPr="00B93EA0" w:rsidRDefault="00B93EA0" w:rsidP="00B93EA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B93EA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874FF" w14:textId="77777777" w:rsidR="00B93EA0" w:rsidRPr="00B93EA0" w:rsidRDefault="00B93EA0" w:rsidP="00B93EA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B93EA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D37C6" w14:textId="2481E770" w:rsidR="00B93EA0" w:rsidRPr="00B93EA0" w:rsidRDefault="00B93EA0" w:rsidP="00B93EA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B93EA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1784C" w14:textId="41E455D7" w:rsidR="00B93EA0" w:rsidRPr="00B93EA0" w:rsidRDefault="00B93EA0" w:rsidP="00B93EA0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31C53EA7">
              <w:rPr>
                <w:rFonts w:ascii="Frutiger Roman" w:eastAsia="Calibri" w:hAnsi="Frutiger Roman"/>
                <w:sz w:val="18"/>
                <w:szCs w:val="18"/>
                <w:lang w:eastAsia="en-US"/>
              </w:rPr>
              <w:t>Valeur signée de la nomination. Correspond à la valeur nominée en contrepartie (le cas échéant, exemple sur les points de type PEG) utilisée par GRTgaz pour ce cycle de nomination.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105DA" w14:textId="40AEC29D" w:rsidR="00B93EA0" w:rsidRPr="00B93EA0" w:rsidRDefault="00B93EA0" w:rsidP="00B93EA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B93EA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200000</w:t>
            </w:r>
          </w:p>
        </w:tc>
      </w:tr>
    </w:tbl>
    <w:p w14:paraId="20C6BF75" w14:textId="77777777" w:rsidR="0066692E" w:rsidRPr="00B72367" w:rsidRDefault="0066692E" w:rsidP="0066692E">
      <w:pPr>
        <w:rPr>
          <w:rFonts w:ascii="Frutiger Roman" w:eastAsia="Calibri" w:hAnsi="Frutiger Roman"/>
          <w:b/>
          <w:bCs/>
          <w:sz w:val="22"/>
          <w:szCs w:val="28"/>
        </w:rPr>
      </w:pPr>
    </w:p>
    <w:p w14:paraId="4DD8C060" w14:textId="4EED67F2" w:rsidR="0066692E" w:rsidRPr="00B72367" w:rsidRDefault="0066692E" w:rsidP="00F63F0D">
      <w:pPr>
        <w:rPr>
          <w:b/>
          <w:bCs/>
          <w:color w:val="F49A6F" w:themeColor="accent6"/>
          <w:sz w:val="29"/>
          <w:szCs w:val="29"/>
        </w:rPr>
      </w:pPr>
      <w:r w:rsidRPr="00B72367">
        <w:rPr>
          <w:b/>
          <w:bCs/>
          <w:color w:val="F49A6F" w:themeColor="accent6"/>
          <w:sz w:val="29"/>
          <w:szCs w:val="29"/>
        </w:rPr>
        <w:t>Exemple de fichier :</w:t>
      </w:r>
    </w:p>
    <w:bookmarkStart w:id="3" w:name="_MON_1717329845"/>
    <w:bookmarkEnd w:id="3"/>
    <w:p w14:paraId="453EC2CC" w14:textId="5C720926" w:rsidR="0006654E" w:rsidRPr="00B72367" w:rsidRDefault="00C90522">
      <w:pPr>
        <w:spacing w:after="160" w:line="259" w:lineRule="auto"/>
        <w:ind w:left="0"/>
        <w:jc w:val="left"/>
      </w:pPr>
      <w:r w:rsidRPr="00B72367">
        <w:object w:dxaOrig="935" w:dyaOrig="602" w14:anchorId="04CB6C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35pt;height:40.05pt" o:ole="">
            <v:imagedata r:id="rId15" o:title=""/>
          </v:shape>
          <o:OLEObject Type="Embed" ProgID="Excel.SheetMacroEnabled.12" ShapeID="_x0000_i1025" DrawAspect="Icon" ObjectID="_1737355855" r:id="rId16"/>
        </w:object>
      </w:r>
    </w:p>
    <w:p w14:paraId="20B1F4B9" w14:textId="77777777" w:rsidR="00B72367" w:rsidRDefault="00B72367">
      <w:pPr>
        <w:spacing w:after="160" w:line="259" w:lineRule="auto"/>
        <w:ind w:left="0"/>
        <w:jc w:val="left"/>
        <w:rPr>
          <w:highlight w:val="yellow"/>
        </w:rPr>
      </w:pPr>
    </w:p>
    <w:p w14:paraId="057BDEAC" w14:textId="77777777" w:rsidR="00B72367" w:rsidRPr="00AB50EE" w:rsidRDefault="00B72367">
      <w:pPr>
        <w:spacing w:after="160" w:line="259" w:lineRule="auto"/>
        <w:ind w:left="0"/>
        <w:jc w:val="left"/>
        <w:rPr>
          <w:highlight w:val="yellow"/>
        </w:rPr>
      </w:pPr>
    </w:p>
    <w:p w14:paraId="45FE0545" w14:textId="77777777" w:rsidR="00EE1944" w:rsidRPr="00201C9B" w:rsidRDefault="00EE1944" w:rsidP="00A1095B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 w:rsidRPr="00201C9B">
        <w:rPr>
          <w:b w:val="0"/>
          <w:bCs w:val="0"/>
        </w:rPr>
        <w:t>Contrat d’interface API</w:t>
      </w:r>
    </w:p>
    <w:p w14:paraId="6F88F5C4" w14:textId="77777777" w:rsidR="00A1095B" w:rsidRDefault="00A1095B" w:rsidP="00EE1944">
      <w:pPr>
        <w:pStyle w:val="media-group"/>
        <w:rPr>
          <w:rFonts w:ascii="Frutiger Roman" w:eastAsia="Calibri" w:hAnsi="Frutiger Roman"/>
          <w:sz w:val="18"/>
        </w:rPr>
      </w:pPr>
    </w:p>
    <w:p w14:paraId="11EFECFE" w14:textId="6C62E35C" w:rsidR="00C86FBA" w:rsidRDefault="00C86FBA" w:rsidP="00C86FBA">
      <w:pPr>
        <w:pStyle w:val="media-group"/>
        <w:rPr>
          <w:rFonts w:ascii="Frutiger Roman" w:hAnsi="Frutiger Roman"/>
          <w:sz w:val="18"/>
          <w:szCs w:val="18"/>
          <w:lang w:val="en-US"/>
        </w:rPr>
      </w:pPr>
      <w:r w:rsidRPr="002C6B6B">
        <w:rPr>
          <w:rFonts w:ascii="Frutiger Roman" w:hAnsi="Frutiger Roman"/>
          <w:sz w:val="18"/>
          <w:szCs w:val="18"/>
          <w:lang w:val="en-US"/>
        </w:rPr>
        <w:t>La signature des API</w:t>
      </w:r>
      <w:r>
        <w:rPr>
          <w:rFonts w:ascii="Frutiger Roman" w:hAnsi="Frutiger Roman"/>
          <w:sz w:val="18"/>
          <w:szCs w:val="18"/>
          <w:lang w:val="en-US"/>
        </w:rPr>
        <w:t xml:space="preserve"> </w:t>
      </w:r>
      <w:r w:rsidR="00C46DB5">
        <w:rPr>
          <w:rFonts w:ascii="Frutiger Roman" w:hAnsi="Frutiger Roman"/>
          <w:sz w:val="18"/>
          <w:szCs w:val="18"/>
          <w:lang w:val="en-US"/>
        </w:rPr>
        <w:t>(</w:t>
      </w:r>
      <w:r>
        <w:rPr>
          <w:rFonts w:ascii="Frutiger Roman" w:hAnsi="Frutiger Roman"/>
          <w:sz w:val="18"/>
          <w:szCs w:val="18"/>
          <w:lang w:val="en-US"/>
        </w:rPr>
        <w:t xml:space="preserve">format yaml) </w:t>
      </w:r>
      <w:r w:rsidRPr="002C6B6B">
        <w:rPr>
          <w:rFonts w:ascii="Frutiger Roman" w:hAnsi="Frutiger Roman"/>
          <w:sz w:val="18"/>
          <w:szCs w:val="18"/>
          <w:lang w:val="en-US"/>
        </w:rPr>
        <w:t>est accessible depuis les url ci-</w:t>
      </w:r>
      <w:proofErr w:type="gramStart"/>
      <w:r w:rsidRPr="002C6B6B">
        <w:rPr>
          <w:rFonts w:ascii="Frutiger Roman" w:hAnsi="Frutiger Roman"/>
          <w:sz w:val="18"/>
          <w:szCs w:val="18"/>
          <w:lang w:val="en-US"/>
        </w:rPr>
        <w:t>dessous</w:t>
      </w:r>
      <w:r>
        <w:rPr>
          <w:rFonts w:ascii="Frutiger Roman" w:hAnsi="Frutiger Roman"/>
          <w:sz w:val="18"/>
          <w:szCs w:val="18"/>
          <w:lang w:val="en-US"/>
        </w:rPr>
        <w:t xml:space="preserve"> :</w:t>
      </w:r>
      <w:proofErr w:type="gramEnd"/>
    </w:p>
    <w:p w14:paraId="3C637E07" w14:textId="77777777" w:rsidR="00C86FBA" w:rsidRDefault="00C86FBA" w:rsidP="00C86FBA">
      <w:pPr>
        <w:pStyle w:val="media-group"/>
        <w:rPr>
          <w:rFonts w:ascii="Frutiger Roman" w:hAnsi="Frutiger Roman"/>
          <w:sz w:val="18"/>
          <w:szCs w:val="18"/>
          <w:lang w:val="en-US"/>
        </w:rPr>
      </w:pPr>
      <w:r>
        <w:rPr>
          <w:rFonts w:ascii="Frutiger Roman" w:hAnsi="Frutiger Roman"/>
          <w:sz w:val="18"/>
          <w:szCs w:val="18"/>
          <w:lang w:val="en-US"/>
        </w:rPr>
        <w:t xml:space="preserve">Pour la </w:t>
      </w:r>
      <w:proofErr w:type="gramStart"/>
      <w:r>
        <w:rPr>
          <w:rFonts w:ascii="Frutiger Roman" w:hAnsi="Frutiger Roman"/>
          <w:sz w:val="18"/>
          <w:szCs w:val="18"/>
          <w:lang w:val="en-US"/>
        </w:rPr>
        <w:t>prod :</w:t>
      </w:r>
      <w:proofErr w:type="gramEnd"/>
    </w:p>
    <w:p w14:paraId="23636034" w14:textId="77777777" w:rsidR="00C86FBA" w:rsidRPr="00962E3A" w:rsidRDefault="00C86FBA" w:rsidP="00C86FBA">
      <w:pPr>
        <w:pStyle w:val="NormalWeb"/>
        <w:shd w:val="clear" w:color="auto" w:fill="FFFFFF"/>
        <w:spacing w:before="0" w:beforeAutospacing="0" w:after="0" w:afterAutospacing="0"/>
        <w:rPr>
          <w:rFonts w:ascii="Frutiger Roman" w:eastAsia="Calibri" w:hAnsi="Frutiger Roman"/>
          <w:color w:val="242424"/>
          <w:sz w:val="18"/>
        </w:rPr>
      </w:pPr>
      <w:r>
        <w:rPr>
          <w:rFonts w:ascii="Segoe UI" w:hAnsi="Segoe UI" w:cs="Segoe UI"/>
          <w:color w:val="242424"/>
          <w:sz w:val="17"/>
          <w:szCs w:val="17"/>
        </w:rPr>
        <w:fldChar w:fldCharType="begin"/>
      </w:r>
      <w:r>
        <w:rPr>
          <w:rFonts w:ascii="Segoe UI" w:hAnsi="Segoe UI" w:cs="Segoe UI"/>
          <w:color w:val="242424"/>
          <w:sz w:val="17"/>
          <w:szCs w:val="17"/>
        </w:rPr>
        <w:instrText xml:space="preserve"> HYPERLINK "</w:instrText>
      </w:r>
      <w:r w:rsidRPr="00962E3A">
        <w:rPr>
          <w:rFonts w:ascii="Segoe UI" w:hAnsi="Segoe UI" w:cs="Segoe UI"/>
          <w:color w:val="242424"/>
          <w:sz w:val="17"/>
          <w:szCs w:val="17"/>
        </w:rPr>
        <w:instrText>https://api.ingrid.grtgaz.com/publication</w:instrText>
      </w:r>
      <w:r w:rsidRPr="00962E3A">
        <w:rPr>
          <w:rFonts w:ascii="Segoe UI" w:hAnsi="Segoe UI" w:cs="Segoe UI"/>
          <w:color w:val="242424"/>
          <w:sz w:val="18"/>
          <w:szCs w:val="18"/>
        </w:rPr>
        <w:instrText>/operations/v3/api-docs.yaml</w:instrText>
      </w:r>
    </w:p>
    <w:p w14:paraId="366E5E84" w14:textId="77777777" w:rsidR="00C86FBA" w:rsidRPr="000D57C8" w:rsidRDefault="00C86FBA" w:rsidP="00C86FBA">
      <w:pPr>
        <w:pStyle w:val="NormalWeb"/>
        <w:shd w:val="clear" w:color="auto" w:fill="FFFFFF"/>
        <w:spacing w:before="0" w:beforeAutospacing="0" w:after="0" w:afterAutospacing="0"/>
        <w:rPr>
          <w:rStyle w:val="Lienhypertexte"/>
          <w:rFonts w:ascii="Frutiger Roman" w:eastAsia="Calibri" w:hAnsi="Frutiger Roman"/>
          <w:sz w:val="18"/>
        </w:rPr>
      </w:pPr>
      <w:r>
        <w:rPr>
          <w:rFonts w:ascii="Segoe UI" w:hAnsi="Segoe UI" w:cs="Segoe UI"/>
          <w:color w:val="242424"/>
          <w:sz w:val="17"/>
          <w:szCs w:val="17"/>
        </w:rPr>
        <w:instrText xml:space="preserve">" </w:instrText>
      </w:r>
      <w:r>
        <w:rPr>
          <w:rFonts w:ascii="Segoe UI" w:hAnsi="Segoe UI" w:cs="Segoe UI"/>
          <w:color w:val="242424"/>
          <w:sz w:val="17"/>
          <w:szCs w:val="17"/>
        </w:rPr>
        <w:fldChar w:fldCharType="separate"/>
      </w:r>
      <w:r w:rsidRPr="000D57C8">
        <w:rPr>
          <w:rStyle w:val="Lienhypertexte"/>
          <w:rFonts w:ascii="Segoe UI" w:hAnsi="Segoe UI" w:cs="Segoe UI"/>
          <w:sz w:val="17"/>
          <w:szCs w:val="17"/>
        </w:rPr>
        <w:t>https://api.ingrid.grtgaz.com/publication</w:t>
      </w:r>
      <w:r w:rsidRPr="000D57C8">
        <w:rPr>
          <w:rStyle w:val="Lienhypertexte"/>
          <w:rFonts w:ascii="Segoe UI" w:hAnsi="Segoe UI" w:cs="Segoe UI"/>
          <w:sz w:val="18"/>
          <w:szCs w:val="18"/>
        </w:rPr>
        <w:t>/operations/v3/api-docs.yaml</w:t>
      </w:r>
    </w:p>
    <w:p w14:paraId="5D311723" w14:textId="432CCD90" w:rsidR="00C86FBA" w:rsidRPr="002C6B6B" w:rsidRDefault="00C86FBA" w:rsidP="00C86FBA">
      <w:pPr>
        <w:pStyle w:val="media-group"/>
        <w:rPr>
          <w:rFonts w:ascii="Frutiger Roman" w:hAnsi="Frutiger Roman"/>
          <w:sz w:val="18"/>
          <w:szCs w:val="18"/>
          <w:lang w:val="en-US"/>
        </w:rPr>
      </w:pPr>
      <w:r>
        <w:rPr>
          <w:rFonts w:ascii="Segoe UI" w:hAnsi="Segoe UI" w:cs="Segoe UI"/>
          <w:color w:val="242424"/>
          <w:sz w:val="17"/>
          <w:szCs w:val="17"/>
        </w:rPr>
        <w:fldChar w:fldCharType="end"/>
      </w:r>
      <w:r>
        <w:rPr>
          <w:rFonts w:ascii="Frutiger Roman" w:hAnsi="Frutiger Roman"/>
          <w:sz w:val="18"/>
          <w:szCs w:val="18"/>
          <w:lang w:val="en-US"/>
        </w:rPr>
        <w:t xml:space="preserve">Pour la </w:t>
      </w:r>
      <w:proofErr w:type="spellStart"/>
      <w:r>
        <w:rPr>
          <w:rFonts w:ascii="Frutiger Roman" w:hAnsi="Frutiger Roman"/>
          <w:sz w:val="18"/>
          <w:szCs w:val="18"/>
          <w:lang w:val="en-US"/>
        </w:rPr>
        <w:t>pré</w:t>
      </w:r>
      <w:proofErr w:type="spellEnd"/>
      <w:r>
        <w:rPr>
          <w:rFonts w:ascii="Frutiger Roman" w:hAnsi="Frutiger Roman"/>
          <w:sz w:val="18"/>
          <w:szCs w:val="18"/>
          <w:lang w:val="en-US"/>
        </w:rPr>
        <w:t>-</w:t>
      </w:r>
      <w:proofErr w:type="gramStart"/>
      <w:r>
        <w:rPr>
          <w:rFonts w:ascii="Frutiger Roman" w:hAnsi="Frutiger Roman"/>
          <w:sz w:val="18"/>
          <w:szCs w:val="18"/>
          <w:lang w:val="en-US"/>
        </w:rPr>
        <w:t>prod :</w:t>
      </w:r>
      <w:proofErr w:type="gramEnd"/>
    </w:p>
    <w:p w14:paraId="6186DFD7" w14:textId="77777777" w:rsidR="00C86FBA" w:rsidRDefault="00E158BA" w:rsidP="00C86FBA">
      <w:pPr>
        <w:pStyle w:val="media-group"/>
        <w:rPr>
          <w:rStyle w:val="Lienhypertexte"/>
          <w:rFonts w:ascii="Segoe UI" w:hAnsi="Segoe UI" w:cs="Segoe UI"/>
          <w:sz w:val="18"/>
          <w:szCs w:val="18"/>
        </w:rPr>
      </w:pPr>
      <w:hyperlink r:id="rId17" w:history="1">
        <w:r w:rsidR="00C86FBA" w:rsidRPr="000D57C8">
          <w:rPr>
            <w:rStyle w:val="Lienhypertexte"/>
            <w:rFonts w:ascii="Segoe UI" w:hAnsi="Segoe UI" w:cs="Segoe UI"/>
            <w:sz w:val="17"/>
            <w:szCs w:val="17"/>
          </w:rPr>
          <w:t>https://api.ingrid-stg.grtgaz.com/publication</w:t>
        </w:r>
        <w:r w:rsidR="00C86FBA" w:rsidRPr="000D57C8">
          <w:rPr>
            <w:rStyle w:val="Lienhypertexte"/>
            <w:rFonts w:ascii="Segoe UI" w:hAnsi="Segoe UI" w:cs="Segoe UI"/>
            <w:sz w:val="18"/>
            <w:szCs w:val="18"/>
          </w:rPr>
          <w:t>/operations/v3/api-docs.yaml</w:t>
        </w:r>
      </w:hyperlink>
    </w:p>
    <w:p w14:paraId="358280F6" w14:textId="0E461FBD" w:rsidR="00C86FBA" w:rsidRDefault="00C86FBA" w:rsidP="00C86FBA">
      <w:pPr>
        <w:pStyle w:val="media-group"/>
        <w:rPr>
          <w:rFonts w:ascii="Frutiger Roman" w:hAnsi="Frutiger Roman"/>
          <w:sz w:val="18"/>
          <w:szCs w:val="18"/>
          <w:lang w:val="en-US"/>
        </w:rPr>
      </w:pPr>
      <w:r>
        <w:rPr>
          <w:rFonts w:ascii="Frutiger Roman" w:hAnsi="Frutiger Roman"/>
          <w:sz w:val="18"/>
          <w:szCs w:val="18"/>
          <w:lang w:val="en-US"/>
        </w:rPr>
        <w:t>L’accès à ces signatures ainsi que l’accès aux API qu’elles définissent nécessitent une authentfication (client et secret) à récupérer auprès de votre interlocuteur commercial.</w:t>
      </w:r>
    </w:p>
    <w:p w14:paraId="2DA26B2A" w14:textId="333C46F7" w:rsidR="003804B7" w:rsidRPr="00C86FBA" w:rsidRDefault="00C86FBA" w:rsidP="00C86FBA">
      <w:pPr>
        <w:pStyle w:val="media-group"/>
        <w:rPr>
          <w:rFonts w:ascii="Frutiger Roman" w:hAnsi="Frutiger Roman"/>
          <w:sz w:val="18"/>
          <w:szCs w:val="18"/>
          <w:lang w:val="en-US"/>
        </w:rPr>
      </w:pPr>
      <w:r>
        <w:rPr>
          <w:rFonts w:ascii="Frutiger Roman" w:hAnsi="Frutiger Roman"/>
          <w:sz w:val="18"/>
          <w:szCs w:val="18"/>
          <w:lang w:val="en-US"/>
        </w:rPr>
        <w:t xml:space="preserve">Le document </w:t>
      </w:r>
      <w:r w:rsidRPr="00AA0499">
        <w:rPr>
          <w:rFonts w:ascii="Frutiger Roman" w:hAnsi="Frutiger Roman"/>
          <w:sz w:val="18"/>
          <w:szCs w:val="18"/>
          <w:lang w:val="en-US"/>
        </w:rPr>
        <w:t xml:space="preserve">Guide technique de connexion </w:t>
      </w:r>
      <w:r>
        <w:rPr>
          <w:rFonts w:ascii="Frutiger Roman" w:hAnsi="Frutiger Roman"/>
          <w:sz w:val="18"/>
          <w:szCs w:val="18"/>
          <w:lang w:val="en-US"/>
        </w:rPr>
        <w:t>aux API explicite le mode opératoire d’utilisation des API.</w:t>
      </w:r>
    </w:p>
    <w:p w14:paraId="06C5A3C3" w14:textId="77777777" w:rsidR="00E12857" w:rsidRPr="00306BE3" w:rsidRDefault="00E12857" w:rsidP="00306BE3">
      <w:pPr>
        <w:ind w:left="0"/>
        <w:rPr>
          <w:b/>
          <w:bCs/>
          <w:color w:val="F49A6F" w:themeColor="accent6"/>
          <w:sz w:val="29"/>
          <w:szCs w:val="29"/>
        </w:rPr>
      </w:pPr>
    </w:p>
    <w:sectPr w:rsidR="00E12857" w:rsidRPr="00306BE3" w:rsidSect="008E556A">
      <w:headerReference w:type="first" r:id="rId18"/>
      <w:footerReference w:type="first" r:id="rId19"/>
      <w:pgSz w:w="11906" w:h="16838"/>
      <w:pgMar w:top="1701" w:right="991" w:bottom="1418" w:left="1418" w:header="198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4446C" w14:textId="77777777" w:rsidR="00A200BF" w:rsidRDefault="00A200BF" w:rsidP="006A048A">
      <w:r>
        <w:separator/>
      </w:r>
    </w:p>
  </w:endnote>
  <w:endnote w:type="continuationSeparator" w:id="0">
    <w:p w14:paraId="72329F44" w14:textId="77777777" w:rsidR="00A200BF" w:rsidRDefault="00A200BF" w:rsidP="006A048A">
      <w:r>
        <w:continuationSeparator/>
      </w:r>
    </w:p>
  </w:endnote>
  <w:endnote w:type="continuationNotice" w:id="1">
    <w:p w14:paraId="0E92F4F5" w14:textId="77777777" w:rsidR="00A200BF" w:rsidRDefault="00A200B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Roman">
    <w:altName w:val="Calibri"/>
    <w:panose1 w:val="020B0600030504020204"/>
    <w:charset w:val="00"/>
    <w:family w:val="swiss"/>
    <w:pitch w:val="variable"/>
    <w:sig w:usb0="80000027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9F2F" w14:textId="0F9E6114" w:rsidR="00C341C5" w:rsidRDefault="00C341C5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199" behindDoc="0" locked="1" layoutInCell="1" allowOverlap="0" wp14:anchorId="37533AF0" wp14:editId="5E96C5FB">
              <wp:simplePos x="0" y="0"/>
              <wp:positionH relativeFrom="margin">
                <wp:posOffset>48895</wp:posOffset>
              </wp:positionH>
              <wp:positionV relativeFrom="page">
                <wp:posOffset>9994265</wp:posOffset>
              </wp:positionV>
              <wp:extent cx="5534025" cy="461010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4025" cy="461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3FA1AA" w14:textId="6BCF1B1A" w:rsidR="00C341C5" w:rsidRDefault="00797F6D" w:rsidP="00C341C5">
                          <w:pPr>
                            <w:spacing w:line="216" w:lineRule="auto"/>
                            <w:jc w:val="center"/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Avis de Pro</w:t>
                          </w:r>
                          <w:r w:rsidR="00A8505D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grammation</w:t>
                          </w:r>
                          <w:r w:rsidR="00C341C5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 – </w:t>
                          </w:r>
                          <w:r w:rsidR="00873D8A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10</w:t>
                          </w:r>
                          <w:r w:rsidR="009B1E6A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 </w:t>
                          </w:r>
                          <w:r w:rsidR="00F25140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octob</w:t>
                          </w:r>
                          <w:r w:rsidR="009B1E6A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re</w:t>
                          </w:r>
                          <w:r w:rsidR="00C341C5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 2022</w:t>
                          </w:r>
                        </w:p>
                        <w:p w14:paraId="1629AEBB" w14:textId="77777777" w:rsidR="00C341C5" w:rsidRPr="009678C3" w:rsidRDefault="00C341C5" w:rsidP="00C341C5">
                          <w:pPr>
                            <w:spacing w:line="216" w:lineRule="auto"/>
                          </w:pPr>
                        </w:p>
                        <w:p w14:paraId="582109B5" w14:textId="77777777" w:rsidR="00C341C5" w:rsidRPr="009678C3" w:rsidRDefault="00C341C5" w:rsidP="00C341C5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533AF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.85pt;margin-top:786.95pt;width:435.75pt;height:36.3pt;z-index:2516561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+UFwIAACwEAAAOAAAAZHJzL2Uyb0RvYy54bWysU01vGyEQvVfqf0Dc6107tpuuvI7cRK4q&#10;RUkkp8oZs+BdCRgK2Lvur+/Arj+U9lT1AgMzzMd7j8VdpxU5COcbMCUdj3JKhOFQNWZX0h+v60+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" o:allowoverlap="f" filled="f" stroked="f" strokeweight=".5pt">
              <v:textbox style="mso-fit-shape-to-text:t">
                <w:txbxContent>
                  <w:p w14:paraId="1A3FA1AA" w14:textId="6BCF1B1A" w:rsidR="00C341C5" w:rsidRDefault="00797F6D" w:rsidP="00C341C5">
                    <w:pPr>
                      <w:spacing w:line="216" w:lineRule="auto"/>
                      <w:jc w:val="center"/>
                      <w:rPr>
                        <w:color w:val="F49A6F" w:themeColor="accent6"/>
                        <w:sz w:val="15"/>
                        <w:szCs w:val="15"/>
                      </w:rPr>
                    </w:pPr>
                    <w:r>
                      <w:rPr>
                        <w:color w:val="F49A6F" w:themeColor="accent6"/>
                        <w:sz w:val="15"/>
                        <w:szCs w:val="15"/>
                      </w:rPr>
                      <w:t>Avis de Pro</w:t>
                    </w:r>
                    <w:r w:rsidR="00A8505D">
                      <w:rPr>
                        <w:color w:val="F49A6F" w:themeColor="accent6"/>
                        <w:sz w:val="15"/>
                        <w:szCs w:val="15"/>
                      </w:rPr>
                      <w:t>grammation</w:t>
                    </w:r>
                    <w:r w:rsidR="00C341C5">
                      <w:rPr>
                        <w:color w:val="F49A6F" w:themeColor="accent6"/>
                        <w:sz w:val="15"/>
                        <w:szCs w:val="15"/>
                      </w:rPr>
                      <w:t xml:space="preserve"> – </w:t>
                    </w:r>
                    <w:r w:rsidR="00873D8A">
                      <w:rPr>
                        <w:color w:val="F49A6F" w:themeColor="accent6"/>
                        <w:sz w:val="15"/>
                        <w:szCs w:val="15"/>
                      </w:rPr>
                      <w:t>10</w:t>
                    </w:r>
                    <w:r w:rsidR="009B1E6A">
                      <w:rPr>
                        <w:color w:val="F49A6F" w:themeColor="accent6"/>
                        <w:sz w:val="15"/>
                        <w:szCs w:val="15"/>
                      </w:rPr>
                      <w:t xml:space="preserve"> </w:t>
                    </w:r>
                    <w:r w:rsidR="00F25140">
                      <w:rPr>
                        <w:color w:val="F49A6F" w:themeColor="accent6"/>
                        <w:sz w:val="15"/>
                        <w:szCs w:val="15"/>
                      </w:rPr>
                      <w:t>octob</w:t>
                    </w:r>
                    <w:r w:rsidR="009B1E6A">
                      <w:rPr>
                        <w:color w:val="F49A6F" w:themeColor="accent6"/>
                        <w:sz w:val="15"/>
                        <w:szCs w:val="15"/>
                      </w:rPr>
                      <w:t>re</w:t>
                    </w:r>
                    <w:r w:rsidR="00C341C5">
                      <w:rPr>
                        <w:color w:val="F49A6F" w:themeColor="accent6"/>
                        <w:sz w:val="15"/>
                        <w:szCs w:val="15"/>
                      </w:rPr>
                      <w:t xml:space="preserve"> 2022</w:t>
                    </w:r>
                  </w:p>
                  <w:p w14:paraId="1629AEBB" w14:textId="77777777" w:rsidR="00C341C5" w:rsidRPr="009678C3" w:rsidRDefault="00C341C5" w:rsidP="00C341C5">
                    <w:pPr>
                      <w:spacing w:line="216" w:lineRule="auto"/>
                    </w:pPr>
                  </w:p>
                  <w:p w14:paraId="582109B5" w14:textId="77777777" w:rsidR="00C341C5" w:rsidRPr="009678C3" w:rsidRDefault="00C341C5" w:rsidP="00C341C5">
                    <w:pPr>
                      <w:ind w:left="0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3B57" w14:textId="457462E5" w:rsidR="00D11417" w:rsidRDefault="009B1E6A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7" behindDoc="0" locked="1" layoutInCell="1" allowOverlap="0" wp14:anchorId="1D02C748" wp14:editId="0EA3D1B4">
              <wp:simplePos x="0" y="0"/>
              <wp:positionH relativeFrom="margin">
                <wp:posOffset>0</wp:posOffset>
              </wp:positionH>
              <wp:positionV relativeFrom="page">
                <wp:posOffset>10113010</wp:posOffset>
              </wp:positionV>
              <wp:extent cx="5534025" cy="461010"/>
              <wp:effectExtent l="0" t="0" r="0" b="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4025" cy="461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43793E" w14:textId="4BDEBA10" w:rsidR="009B1E6A" w:rsidRDefault="009B1E6A" w:rsidP="009B1E6A">
                          <w:pPr>
                            <w:spacing w:line="216" w:lineRule="auto"/>
                            <w:jc w:val="center"/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Avis de Programmation – </w:t>
                          </w:r>
                          <w:r w:rsidR="00873D8A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10</w:t>
                          </w:r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 </w:t>
                          </w:r>
                          <w:r w:rsidR="00873D8A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octobre</w:t>
                          </w:r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 2022</w:t>
                          </w:r>
                        </w:p>
                        <w:p w14:paraId="7A8F01FB" w14:textId="77777777" w:rsidR="009B1E6A" w:rsidRPr="009678C3" w:rsidRDefault="009B1E6A" w:rsidP="009B1E6A">
                          <w:pPr>
                            <w:spacing w:line="216" w:lineRule="auto"/>
                          </w:pPr>
                        </w:p>
                        <w:p w14:paraId="5B4BFECE" w14:textId="77777777" w:rsidR="009B1E6A" w:rsidRPr="009678C3" w:rsidRDefault="009B1E6A" w:rsidP="009B1E6A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02C748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7" type="#_x0000_t202" style="position:absolute;margin-left:0;margin-top:796.3pt;width:435.75pt;height:36.3pt;z-index:2516633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" o:allowoverlap="f" filled="f" stroked="f" strokeweight=".5pt">
              <v:textbox style="mso-fit-shape-to-text:t">
                <w:txbxContent>
                  <w:p w14:paraId="1F43793E" w14:textId="4BDEBA10" w:rsidR="009B1E6A" w:rsidRDefault="009B1E6A" w:rsidP="009B1E6A">
                    <w:pPr>
                      <w:spacing w:line="216" w:lineRule="auto"/>
                      <w:jc w:val="center"/>
                      <w:rPr>
                        <w:color w:val="F49A6F" w:themeColor="accent6"/>
                        <w:sz w:val="15"/>
                        <w:szCs w:val="15"/>
                      </w:rPr>
                    </w:pPr>
                    <w:r>
                      <w:rPr>
                        <w:color w:val="F49A6F" w:themeColor="accent6"/>
                        <w:sz w:val="15"/>
                        <w:szCs w:val="15"/>
                      </w:rPr>
                      <w:t xml:space="preserve">Avis de Programmation – </w:t>
                    </w:r>
                    <w:r w:rsidR="00873D8A">
                      <w:rPr>
                        <w:color w:val="F49A6F" w:themeColor="accent6"/>
                        <w:sz w:val="15"/>
                        <w:szCs w:val="15"/>
                      </w:rPr>
                      <w:t>10</w:t>
                    </w:r>
                    <w:r>
                      <w:rPr>
                        <w:color w:val="F49A6F" w:themeColor="accent6"/>
                        <w:sz w:val="15"/>
                        <w:szCs w:val="15"/>
                      </w:rPr>
                      <w:t xml:space="preserve"> </w:t>
                    </w:r>
                    <w:r w:rsidR="00873D8A">
                      <w:rPr>
                        <w:color w:val="F49A6F" w:themeColor="accent6"/>
                        <w:sz w:val="15"/>
                        <w:szCs w:val="15"/>
                      </w:rPr>
                      <w:t>octobre</w:t>
                    </w:r>
                    <w:r>
                      <w:rPr>
                        <w:color w:val="F49A6F" w:themeColor="accent6"/>
                        <w:sz w:val="15"/>
                        <w:szCs w:val="15"/>
                      </w:rPr>
                      <w:t xml:space="preserve"> 2022</w:t>
                    </w:r>
                  </w:p>
                  <w:p w14:paraId="7A8F01FB" w14:textId="77777777" w:rsidR="009B1E6A" w:rsidRPr="009678C3" w:rsidRDefault="009B1E6A" w:rsidP="009B1E6A">
                    <w:pPr>
                      <w:spacing w:line="216" w:lineRule="auto"/>
                    </w:pPr>
                  </w:p>
                  <w:p w14:paraId="5B4BFECE" w14:textId="77777777" w:rsidR="009B1E6A" w:rsidRPr="009678C3" w:rsidRDefault="009B1E6A" w:rsidP="009B1E6A">
                    <w:pPr>
                      <w:ind w:left="0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C341C5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198" behindDoc="0" locked="1" layoutInCell="1" allowOverlap="0" wp14:anchorId="01A76E84" wp14:editId="55485DC8">
              <wp:simplePos x="0" y="0"/>
              <wp:positionH relativeFrom="margin">
                <wp:posOffset>89535</wp:posOffset>
              </wp:positionH>
              <wp:positionV relativeFrom="page">
                <wp:posOffset>10100945</wp:posOffset>
              </wp:positionV>
              <wp:extent cx="5534025" cy="461010"/>
              <wp:effectExtent l="0" t="0" r="0" b="0"/>
              <wp:wrapNone/>
              <wp:docPr id="25" name="Zone de text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4025" cy="461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BD6C72" w14:textId="18B69F4D" w:rsidR="00C341C5" w:rsidRPr="009678C3" w:rsidRDefault="00C341C5" w:rsidP="009B1E6A">
                          <w:pPr>
                            <w:spacing w:line="216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A76E84" id="Zone de texte 25" o:spid="_x0000_s1028" type="#_x0000_t202" style="position:absolute;margin-left:7.05pt;margin-top:795.35pt;width:435.75pt;height:36.3pt;z-index:25165619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" o:allowoverlap="f" filled="f" stroked="f" strokeweight=".5pt">
              <v:textbox style="mso-fit-shape-to-text:t">
                <w:txbxContent>
                  <w:p w14:paraId="15BD6C72" w14:textId="18B69F4D" w:rsidR="00C341C5" w:rsidRPr="009678C3" w:rsidRDefault="00C341C5" w:rsidP="009B1E6A">
                    <w:pPr>
                      <w:spacing w:line="216" w:lineRule="auto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906CB" w14:textId="77777777" w:rsidR="00A200BF" w:rsidRDefault="00A200BF" w:rsidP="006A048A">
      <w:r>
        <w:separator/>
      </w:r>
    </w:p>
  </w:footnote>
  <w:footnote w:type="continuationSeparator" w:id="0">
    <w:p w14:paraId="27B5C8A5" w14:textId="77777777" w:rsidR="00A200BF" w:rsidRDefault="00A200BF" w:rsidP="006A048A">
      <w:r>
        <w:continuationSeparator/>
      </w:r>
    </w:p>
  </w:footnote>
  <w:footnote w:type="continuationNotice" w:id="1">
    <w:p w14:paraId="233F3946" w14:textId="77777777" w:rsidR="00A200BF" w:rsidRDefault="00A200B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FE9E" w14:textId="4E893940" w:rsidR="007C1115" w:rsidRDefault="007C111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6196" behindDoc="0" locked="0" layoutInCell="1" allowOverlap="1" wp14:anchorId="2BB7376D" wp14:editId="1D753230">
          <wp:simplePos x="0" y="0"/>
          <wp:positionH relativeFrom="margin">
            <wp:posOffset>3466189</wp:posOffset>
          </wp:positionH>
          <wp:positionV relativeFrom="paragraph">
            <wp:posOffset>-433070</wp:posOffset>
          </wp:positionV>
          <wp:extent cx="1288112" cy="656767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112" cy="656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6197" behindDoc="0" locked="0" layoutInCell="1" allowOverlap="1" wp14:anchorId="477D7CDA" wp14:editId="34132C49">
          <wp:simplePos x="0" y="0"/>
          <wp:positionH relativeFrom="page">
            <wp:posOffset>5556691</wp:posOffset>
          </wp:positionH>
          <wp:positionV relativeFrom="paragraph">
            <wp:posOffset>-653415</wp:posOffset>
          </wp:positionV>
          <wp:extent cx="1582241" cy="956662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241" cy="956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B5C27" w14:textId="75776941" w:rsidR="00D11417" w:rsidRPr="003902E4" w:rsidRDefault="00E41DDF" w:rsidP="006A048A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9" behindDoc="0" locked="0" layoutInCell="1" allowOverlap="1" wp14:anchorId="1B7388FF" wp14:editId="607EC07C">
              <wp:simplePos x="0" y="0"/>
              <wp:positionH relativeFrom="page">
                <wp:align>right</wp:align>
              </wp:positionH>
              <wp:positionV relativeFrom="paragraph">
                <wp:posOffset>4254500</wp:posOffset>
              </wp:positionV>
              <wp:extent cx="3895725" cy="5191125"/>
              <wp:effectExtent l="0" t="0" r="9525" b="952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95725" cy="5191125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912A8E" id="Rectangle 3" o:spid="_x0000_s1026" style="position:absolute;margin-left:255.55pt;margin-top:335pt;width:306.75pt;height:408.75pt;z-index:251661319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" fillcolor="#f49a6f [3209]" stroked="f" strokeweight="1pt">
              <w10:wrap anchorx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758" behindDoc="0" locked="0" layoutInCell="1" allowOverlap="1" wp14:anchorId="39A524C6" wp14:editId="010DEBBC">
              <wp:simplePos x="0" y="0"/>
              <wp:positionH relativeFrom="page">
                <wp:posOffset>-152400</wp:posOffset>
              </wp:positionH>
              <wp:positionV relativeFrom="paragraph">
                <wp:posOffset>-1270000</wp:posOffset>
              </wp:positionV>
              <wp:extent cx="7715250" cy="10839450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5250" cy="10839450"/>
                      </a:xfrm>
                      <a:prstGeom prst="rect">
                        <a:avLst/>
                      </a:prstGeom>
                      <a:solidFill>
                        <a:srgbClr val="C7E7D9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AAB56F" id="Rectangle 19" o:spid="_x0000_s1026" style="position:absolute;margin-left:-12pt;margin-top:-100pt;width:607.5pt;height:853.5pt;z-index:2516587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" fillcolor="#c7e7d9" stroked="f" strokeweight="1pt">
              <w10:wrap anchorx="page"/>
            </v:rect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0295" behindDoc="0" locked="0" layoutInCell="1" allowOverlap="1" wp14:anchorId="4BC20A02" wp14:editId="411FC96F">
          <wp:simplePos x="0" y="0"/>
          <wp:positionH relativeFrom="column">
            <wp:posOffset>2223770</wp:posOffset>
          </wp:positionH>
          <wp:positionV relativeFrom="paragraph">
            <wp:posOffset>-717550</wp:posOffset>
          </wp:positionV>
          <wp:extent cx="1576705" cy="744855"/>
          <wp:effectExtent l="0" t="0" r="4445" b="0"/>
          <wp:wrapNone/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 4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8C3" w:rsidRPr="003902E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23" behindDoc="1" locked="1" layoutInCell="1" allowOverlap="1" wp14:anchorId="45F7BFB0" wp14:editId="376D6A62">
              <wp:simplePos x="0" y="0"/>
              <wp:positionH relativeFrom="page">
                <wp:posOffset>3646805</wp:posOffset>
              </wp:positionH>
              <wp:positionV relativeFrom="page">
                <wp:posOffset>5528310</wp:posOffset>
              </wp:positionV>
              <wp:extent cx="4126865" cy="5166360"/>
              <wp:effectExtent l="0" t="0" r="6985" b="0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26865" cy="516636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4464ED" id="Rectangle 34" o:spid="_x0000_s1026" style="position:absolute;margin-left:287.15pt;margin-top:435.3pt;width:324.95pt;height:406.8pt;z-index:-2516592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" fillcolor="#f49a6f [3209]" stroked="f" strokeweight="1pt"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390E" w14:textId="0CD43310" w:rsidR="00D11417" w:rsidRPr="003902E4" w:rsidRDefault="007C1115" w:rsidP="007C1115">
    <w:pPr>
      <w:pStyle w:val="En-tte"/>
      <w:ind w:left="0"/>
    </w:pPr>
    <w:r>
      <w:rPr>
        <w:noProof/>
        <w:lang w:eastAsia="fr-FR"/>
      </w:rPr>
      <w:drawing>
        <wp:anchor distT="0" distB="0" distL="114300" distR="114300" simplePos="0" relativeHeight="251656194" behindDoc="0" locked="0" layoutInCell="1" allowOverlap="1" wp14:anchorId="43B7A1C9" wp14:editId="7B970EF5">
          <wp:simplePos x="0" y="0"/>
          <wp:positionH relativeFrom="margin">
            <wp:posOffset>3482671</wp:posOffset>
          </wp:positionH>
          <wp:positionV relativeFrom="paragraph">
            <wp:posOffset>-440718</wp:posOffset>
          </wp:positionV>
          <wp:extent cx="1304014" cy="665258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014" cy="665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8C3">
      <w:rPr>
        <w:noProof/>
        <w:lang w:eastAsia="fr-FR"/>
      </w:rPr>
      <w:drawing>
        <wp:anchor distT="0" distB="0" distL="114300" distR="114300" simplePos="0" relativeHeight="251656195" behindDoc="0" locked="1" layoutInCell="1" allowOverlap="1" wp14:anchorId="41AF2F96" wp14:editId="6D25D9A4">
          <wp:simplePos x="0" y="0"/>
          <wp:positionH relativeFrom="margin">
            <wp:posOffset>4846955</wp:posOffset>
          </wp:positionH>
          <wp:positionV relativeFrom="page">
            <wp:posOffset>792480</wp:posOffset>
          </wp:positionV>
          <wp:extent cx="1188720" cy="561340"/>
          <wp:effectExtent l="0" t="0" r="0" b="0"/>
          <wp:wrapNone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A6E1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DC85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00D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DCE5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4EE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1487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184B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A8E4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C43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EEF9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C0008"/>
    <w:multiLevelType w:val="multilevel"/>
    <w:tmpl w:val="B930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9349FB"/>
    <w:multiLevelType w:val="multilevel"/>
    <w:tmpl w:val="D5D2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5A40B7"/>
    <w:multiLevelType w:val="hybridMultilevel"/>
    <w:tmpl w:val="7680972E"/>
    <w:lvl w:ilvl="0" w:tplc="489E3284">
      <w:start w:val="1"/>
      <w:numFmt w:val="decimal"/>
      <w:lvlText w:val="%1."/>
      <w:lvlJc w:val="left"/>
      <w:pPr>
        <w:ind w:left="295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655" w:hanging="360"/>
      </w:pPr>
    </w:lvl>
    <w:lvl w:ilvl="2" w:tplc="040C001B" w:tentative="1">
      <w:start w:val="1"/>
      <w:numFmt w:val="lowerRoman"/>
      <w:lvlText w:val="%3."/>
      <w:lvlJc w:val="right"/>
      <w:pPr>
        <w:ind w:left="1375" w:hanging="180"/>
      </w:pPr>
    </w:lvl>
    <w:lvl w:ilvl="3" w:tplc="040C000F" w:tentative="1">
      <w:start w:val="1"/>
      <w:numFmt w:val="decimal"/>
      <w:lvlText w:val="%4."/>
      <w:lvlJc w:val="left"/>
      <w:pPr>
        <w:ind w:left="2095" w:hanging="360"/>
      </w:pPr>
    </w:lvl>
    <w:lvl w:ilvl="4" w:tplc="040C0019" w:tentative="1">
      <w:start w:val="1"/>
      <w:numFmt w:val="lowerLetter"/>
      <w:lvlText w:val="%5."/>
      <w:lvlJc w:val="left"/>
      <w:pPr>
        <w:ind w:left="2815" w:hanging="360"/>
      </w:pPr>
    </w:lvl>
    <w:lvl w:ilvl="5" w:tplc="040C001B" w:tentative="1">
      <w:start w:val="1"/>
      <w:numFmt w:val="lowerRoman"/>
      <w:lvlText w:val="%6."/>
      <w:lvlJc w:val="right"/>
      <w:pPr>
        <w:ind w:left="3535" w:hanging="180"/>
      </w:pPr>
    </w:lvl>
    <w:lvl w:ilvl="6" w:tplc="040C000F" w:tentative="1">
      <w:start w:val="1"/>
      <w:numFmt w:val="decimal"/>
      <w:lvlText w:val="%7."/>
      <w:lvlJc w:val="left"/>
      <w:pPr>
        <w:ind w:left="4255" w:hanging="360"/>
      </w:pPr>
    </w:lvl>
    <w:lvl w:ilvl="7" w:tplc="040C0019" w:tentative="1">
      <w:start w:val="1"/>
      <w:numFmt w:val="lowerLetter"/>
      <w:lvlText w:val="%8."/>
      <w:lvlJc w:val="left"/>
      <w:pPr>
        <w:ind w:left="4975" w:hanging="360"/>
      </w:pPr>
    </w:lvl>
    <w:lvl w:ilvl="8" w:tplc="040C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3" w15:restartNumberingAfterBreak="0">
    <w:nsid w:val="16644161"/>
    <w:multiLevelType w:val="multilevel"/>
    <w:tmpl w:val="C632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AE7549"/>
    <w:multiLevelType w:val="hybridMultilevel"/>
    <w:tmpl w:val="7F48930C"/>
    <w:lvl w:ilvl="0" w:tplc="12B63130">
      <w:numFmt w:val="bullet"/>
      <w:lvlText w:val="-"/>
      <w:lvlJc w:val="left"/>
      <w:pPr>
        <w:ind w:left="-6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5" w15:restartNumberingAfterBreak="0">
    <w:nsid w:val="20994EE3"/>
    <w:multiLevelType w:val="multilevel"/>
    <w:tmpl w:val="24040DBC"/>
    <w:lvl w:ilvl="0">
      <w:start w:val="1"/>
      <w:numFmt w:val="decimal"/>
      <w:isLgl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95" w:hanging="360"/>
      </w:pPr>
    </w:lvl>
    <w:lvl w:ilvl="3">
      <w:start w:val="1"/>
      <w:numFmt w:val="lowerLetter"/>
      <w:lvlText w:val="%1.%2.%3.%4)"/>
      <w:lvlJc w:val="left"/>
      <w:pPr>
        <w:ind w:left="36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3B0642"/>
    <w:multiLevelType w:val="hybridMultilevel"/>
    <w:tmpl w:val="30C2D42A"/>
    <w:lvl w:ilvl="0" w:tplc="FEC46C78">
      <w:start w:val="1"/>
      <w:numFmt w:val="bullet"/>
      <w:pStyle w:val="PuceA"/>
      <w:lvlText w:val="­"/>
      <w:lvlJc w:val="left"/>
      <w:pPr>
        <w:ind w:left="-132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D6DD4"/>
    <w:multiLevelType w:val="multilevel"/>
    <w:tmpl w:val="8438C2D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25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28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32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36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3960"/>
      </w:pPr>
      <w:rPr>
        <w:rFonts w:hint="default"/>
      </w:rPr>
    </w:lvl>
  </w:abstractNum>
  <w:abstractNum w:abstractNumId="18" w15:restartNumberingAfterBreak="0">
    <w:nsid w:val="39007FF9"/>
    <w:multiLevelType w:val="multilevel"/>
    <w:tmpl w:val="B20C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7D42A0"/>
    <w:multiLevelType w:val="multilevel"/>
    <w:tmpl w:val="85C8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3423A6"/>
    <w:multiLevelType w:val="hybridMultilevel"/>
    <w:tmpl w:val="18109FA6"/>
    <w:lvl w:ilvl="0" w:tplc="74986AD6">
      <w:numFmt w:val="bullet"/>
      <w:lvlText w:val="-"/>
      <w:lvlJc w:val="left"/>
      <w:pPr>
        <w:ind w:left="720" w:hanging="360"/>
      </w:pPr>
      <w:rPr>
        <w:rFonts w:ascii="Frutiger Roman" w:eastAsia="Times New Roman" w:hAnsi="Frutiger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535B4"/>
    <w:multiLevelType w:val="hybridMultilevel"/>
    <w:tmpl w:val="F46A13C2"/>
    <w:lvl w:ilvl="0" w:tplc="FC76037C">
      <w:start w:val="1"/>
      <w:numFmt w:val="decimal"/>
      <w:lvlText w:val="%1."/>
      <w:lvlJc w:val="left"/>
      <w:pPr>
        <w:ind w:left="295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655" w:hanging="360"/>
      </w:pPr>
    </w:lvl>
    <w:lvl w:ilvl="2" w:tplc="040C001B" w:tentative="1">
      <w:start w:val="1"/>
      <w:numFmt w:val="lowerRoman"/>
      <w:lvlText w:val="%3."/>
      <w:lvlJc w:val="right"/>
      <w:pPr>
        <w:ind w:left="1375" w:hanging="180"/>
      </w:pPr>
    </w:lvl>
    <w:lvl w:ilvl="3" w:tplc="040C000F" w:tentative="1">
      <w:start w:val="1"/>
      <w:numFmt w:val="decimal"/>
      <w:lvlText w:val="%4."/>
      <w:lvlJc w:val="left"/>
      <w:pPr>
        <w:ind w:left="2095" w:hanging="360"/>
      </w:pPr>
    </w:lvl>
    <w:lvl w:ilvl="4" w:tplc="040C0019" w:tentative="1">
      <w:start w:val="1"/>
      <w:numFmt w:val="lowerLetter"/>
      <w:lvlText w:val="%5."/>
      <w:lvlJc w:val="left"/>
      <w:pPr>
        <w:ind w:left="2815" w:hanging="360"/>
      </w:pPr>
    </w:lvl>
    <w:lvl w:ilvl="5" w:tplc="040C001B" w:tentative="1">
      <w:start w:val="1"/>
      <w:numFmt w:val="lowerRoman"/>
      <w:lvlText w:val="%6."/>
      <w:lvlJc w:val="right"/>
      <w:pPr>
        <w:ind w:left="3535" w:hanging="180"/>
      </w:pPr>
    </w:lvl>
    <w:lvl w:ilvl="6" w:tplc="040C000F" w:tentative="1">
      <w:start w:val="1"/>
      <w:numFmt w:val="decimal"/>
      <w:lvlText w:val="%7."/>
      <w:lvlJc w:val="left"/>
      <w:pPr>
        <w:ind w:left="4255" w:hanging="360"/>
      </w:pPr>
    </w:lvl>
    <w:lvl w:ilvl="7" w:tplc="040C0019" w:tentative="1">
      <w:start w:val="1"/>
      <w:numFmt w:val="lowerLetter"/>
      <w:lvlText w:val="%8."/>
      <w:lvlJc w:val="left"/>
      <w:pPr>
        <w:ind w:left="4975" w:hanging="360"/>
      </w:pPr>
    </w:lvl>
    <w:lvl w:ilvl="8" w:tplc="040C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2" w15:restartNumberingAfterBreak="0">
    <w:nsid w:val="542E3695"/>
    <w:multiLevelType w:val="multilevel"/>
    <w:tmpl w:val="6BB8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E62B4B"/>
    <w:multiLevelType w:val="hybridMultilevel"/>
    <w:tmpl w:val="9BE41540"/>
    <w:lvl w:ilvl="0" w:tplc="AC00320A">
      <w:start w:val="1"/>
      <w:numFmt w:val="bullet"/>
      <w:pStyle w:val="PuceB"/>
      <w:lvlText w:val=""/>
      <w:lvlJc w:val="left"/>
      <w:pPr>
        <w:ind w:left="-5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EA0F1E"/>
    <w:multiLevelType w:val="multilevel"/>
    <w:tmpl w:val="3862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C52525"/>
    <w:multiLevelType w:val="multilevel"/>
    <w:tmpl w:val="4EB8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E54400"/>
    <w:multiLevelType w:val="hybridMultilevel"/>
    <w:tmpl w:val="057CA5E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47114345">
    <w:abstractNumId w:val="8"/>
  </w:num>
  <w:num w:numId="2" w16cid:durableId="1841579708">
    <w:abstractNumId w:val="3"/>
  </w:num>
  <w:num w:numId="3" w16cid:durableId="350228441">
    <w:abstractNumId w:val="2"/>
  </w:num>
  <w:num w:numId="4" w16cid:durableId="1495342987">
    <w:abstractNumId w:val="1"/>
  </w:num>
  <w:num w:numId="5" w16cid:durableId="1227573380">
    <w:abstractNumId w:val="0"/>
  </w:num>
  <w:num w:numId="6" w16cid:durableId="1445035747">
    <w:abstractNumId w:val="9"/>
  </w:num>
  <w:num w:numId="7" w16cid:durableId="231500688">
    <w:abstractNumId w:val="7"/>
  </w:num>
  <w:num w:numId="8" w16cid:durableId="1389453764">
    <w:abstractNumId w:val="6"/>
  </w:num>
  <w:num w:numId="9" w16cid:durableId="1874295858">
    <w:abstractNumId w:val="5"/>
  </w:num>
  <w:num w:numId="10" w16cid:durableId="1713188416">
    <w:abstractNumId w:val="4"/>
  </w:num>
  <w:num w:numId="11" w16cid:durableId="629211465">
    <w:abstractNumId w:val="16"/>
  </w:num>
  <w:num w:numId="12" w16cid:durableId="987514500">
    <w:abstractNumId w:val="14"/>
  </w:num>
  <w:num w:numId="13" w16cid:durableId="92476049">
    <w:abstractNumId w:val="23"/>
  </w:num>
  <w:num w:numId="14" w16cid:durableId="684399787">
    <w:abstractNumId w:val="21"/>
  </w:num>
  <w:num w:numId="15" w16cid:durableId="190848925">
    <w:abstractNumId w:val="12"/>
  </w:num>
  <w:num w:numId="16" w16cid:durableId="879131109">
    <w:abstractNumId w:val="17"/>
  </w:num>
  <w:num w:numId="17" w16cid:durableId="1592736019">
    <w:abstractNumId w:val="20"/>
  </w:num>
  <w:num w:numId="18" w16cid:durableId="416051941">
    <w:abstractNumId w:val="24"/>
  </w:num>
  <w:num w:numId="19" w16cid:durableId="1773551336">
    <w:abstractNumId w:val="19"/>
  </w:num>
  <w:num w:numId="20" w16cid:durableId="817502595">
    <w:abstractNumId w:val="25"/>
  </w:num>
  <w:num w:numId="21" w16cid:durableId="271910476">
    <w:abstractNumId w:val="22"/>
  </w:num>
  <w:num w:numId="22" w16cid:durableId="1958873623">
    <w:abstractNumId w:val="11"/>
  </w:num>
  <w:num w:numId="23" w16cid:durableId="1127965887">
    <w:abstractNumId w:val="13"/>
  </w:num>
  <w:num w:numId="24" w16cid:durableId="360591026">
    <w:abstractNumId w:val="10"/>
  </w:num>
  <w:num w:numId="25" w16cid:durableId="662851797">
    <w:abstractNumId w:val="18"/>
  </w:num>
  <w:num w:numId="26" w16cid:durableId="1514035103">
    <w:abstractNumId w:val="26"/>
  </w:num>
  <w:num w:numId="27" w16cid:durableId="1791893166">
    <w:abstractNumId w:val="20"/>
  </w:num>
  <w:num w:numId="28" w16cid:durableId="5389790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1C7"/>
    <w:rsid w:val="00013B3E"/>
    <w:rsid w:val="0006654E"/>
    <w:rsid w:val="00073AEE"/>
    <w:rsid w:val="000A6289"/>
    <w:rsid w:val="000D0DDD"/>
    <w:rsid w:val="000F2A8A"/>
    <w:rsid w:val="0012137D"/>
    <w:rsid w:val="001238D2"/>
    <w:rsid w:val="001239BF"/>
    <w:rsid w:val="00141C91"/>
    <w:rsid w:val="00152AA7"/>
    <w:rsid w:val="0015428A"/>
    <w:rsid w:val="00154541"/>
    <w:rsid w:val="001A32FE"/>
    <w:rsid w:val="001A6D07"/>
    <w:rsid w:val="001B176B"/>
    <w:rsid w:val="001C4A7D"/>
    <w:rsid w:val="001D1BFC"/>
    <w:rsid w:val="001E1A20"/>
    <w:rsid w:val="001E34D5"/>
    <w:rsid w:val="001F663C"/>
    <w:rsid w:val="00201C9B"/>
    <w:rsid w:val="0022020E"/>
    <w:rsid w:val="002557F9"/>
    <w:rsid w:val="00284383"/>
    <w:rsid w:val="00294E2D"/>
    <w:rsid w:val="002D61C7"/>
    <w:rsid w:val="00306BE3"/>
    <w:rsid w:val="00317B74"/>
    <w:rsid w:val="003401CD"/>
    <w:rsid w:val="0034764D"/>
    <w:rsid w:val="003650B2"/>
    <w:rsid w:val="00372A7E"/>
    <w:rsid w:val="003804B7"/>
    <w:rsid w:val="003902E4"/>
    <w:rsid w:val="003A6B16"/>
    <w:rsid w:val="003B484E"/>
    <w:rsid w:val="003B5BB3"/>
    <w:rsid w:val="003D6AE3"/>
    <w:rsid w:val="003E1ABE"/>
    <w:rsid w:val="003F3C7B"/>
    <w:rsid w:val="003F4D26"/>
    <w:rsid w:val="003F4D70"/>
    <w:rsid w:val="003F4E2E"/>
    <w:rsid w:val="0040173C"/>
    <w:rsid w:val="00407173"/>
    <w:rsid w:val="004268EA"/>
    <w:rsid w:val="00436487"/>
    <w:rsid w:val="00460AA5"/>
    <w:rsid w:val="00461237"/>
    <w:rsid w:val="004732CA"/>
    <w:rsid w:val="00475746"/>
    <w:rsid w:val="00477D8D"/>
    <w:rsid w:val="00487663"/>
    <w:rsid w:val="004916C7"/>
    <w:rsid w:val="004A077A"/>
    <w:rsid w:val="004B2542"/>
    <w:rsid w:val="004C0245"/>
    <w:rsid w:val="004D027C"/>
    <w:rsid w:val="004E41D0"/>
    <w:rsid w:val="005206EC"/>
    <w:rsid w:val="00523B4F"/>
    <w:rsid w:val="0052412E"/>
    <w:rsid w:val="00530BF1"/>
    <w:rsid w:val="00532D6A"/>
    <w:rsid w:val="0054586A"/>
    <w:rsid w:val="00556F81"/>
    <w:rsid w:val="0056413B"/>
    <w:rsid w:val="005668EA"/>
    <w:rsid w:val="00567B4E"/>
    <w:rsid w:val="00575E89"/>
    <w:rsid w:val="0059693F"/>
    <w:rsid w:val="005A1FC3"/>
    <w:rsid w:val="005C1579"/>
    <w:rsid w:val="005D2477"/>
    <w:rsid w:val="005D5BF4"/>
    <w:rsid w:val="005E6CAB"/>
    <w:rsid w:val="00611D0A"/>
    <w:rsid w:val="006152A5"/>
    <w:rsid w:val="00627232"/>
    <w:rsid w:val="00636FAC"/>
    <w:rsid w:val="00644DCA"/>
    <w:rsid w:val="00661DF7"/>
    <w:rsid w:val="006658CF"/>
    <w:rsid w:val="0066692E"/>
    <w:rsid w:val="00672DD7"/>
    <w:rsid w:val="00694C50"/>
    <w:rsid w:val="006972C3"/>
    <w:rsid w:val="006A048A"/>
    <w:rsid w:val="006B4277"/>
    <w:rsid w:val="006B7CF6"/>
    <w:rsid w:val="006C0FC0"/>
    <w:rsid w:val="006E489A"/>
    <w:rsid w:val="006E4C44"/>
    <w:rsid w:val="006F4A90"/>
    <w:rsid w:val="007001D6"/>
    <w:rsid w:val="00703646"/>
    <w:rsid w:val="00730AD6"/>
    <w:rsid w:val="007432ED"/>
    <w:rsid w:val="00743D07"/>
    <w:rsid w:val="007711F9"/>
    <w:rsid w:val="00773FEE"/>
    <w:rsid w:val="0078465D"/>
    <w:rsid w:val="00797F6D"/>
    <w:rsid w:val="007A4A2D"/>
    <w:rsid w:val="007A7BD3"/>
    <w:rsid w:val="007B29A1"/>
    <w:rsid w:val="007C1115"/>
    <w:rsid w:val="007D2382"/>
    <w:rsid w:val="007D2890"/>
    <w:rsid w:val="007E66D7"/>
    <w:rsid w:val="0080000E"/>
    <w:rsid w:val="008220DD"/>
    <w:rsid w:val="008265BF"/>
    <w:rsid w:val="008361D3"/>
    <w:rsid w:val="00842511"/>
    <w:rsid w:val="00873D8A"/>
    <w:rsid w:val="00893CD5"/>
    <w:rsid w:val="00893F66"/>
    <w:rsid w:val="008948E5"/>
    <w:rsid w:val="008B7AAF"/>
    <w:rsid w:val="008D7D1D"/>
    <w:rsid w:val="008E4CA9"/>
    <w:rsid w:val="008E556A"/>
    <w:rsid w:val="0091324F"/>
    <w:rsid w:val="009373BE"/>
    <w:rsid w:val="00961421"/>
    <w:rsid w:val="009678C3"/>
    <w:rsid w:val="00980450"/>
    <w:rsid w:val="00982D2C"/>
    <w:rsid w:val="009A2758"/>
    <w:rsid w:val="009B1E6A"/>
    <w:rsid w:val="009D3F31"/>
    <w:rsid w:val="009D5F36"/>
    <w:rsid w:val="00A1095B"/>
    <w:rsid w:val="00A200BF"/>
    <w:rsid w:val="00A37A9F"/>
    <w:rsid w:val="00A62AC9"/>
    <w:rsid w:val="00A72D39"/>
    <w:rsid w:val="00A825E5"/>
    <w:rsid w:val="00A84126"/>
    <w:rsid w:val="00A8505D"/>
    <w:rsid w:val="00A95E56"/>
    <w:rsid w:val="00AB0F91"/>
    <w:rsid w:val="00AB50EE"/>
    <w:rsid w:val="00AC50E6"/>
    <w:rsid w:val="00AC639A"/>
    <w:rsid w:val="00AE1317"/>
    <w:rsid w:val="00B10F7B"/>
    <w:rsid w:val="00B25AD7"/>
    <w:rsid w:val="00B33749"/>
    <w:rsid w:val="00B35E15"/>
    <w:rsid w:val="00B50C6C"/>
    <w:rsid w:val="00B72367"/>
    <w:rsid w:val="00B7258D"/>
    <w:rsid w:val="00B80050"/>
    <w:rsid w:val="00B8030F"/>
    <w:rsid w:val="00B93EA0"/>
    <w:rsid w:val="00B95623"/>
    <w:rsid w:val="00BB700E"/>
    <w:rsid w:val="00BC3E01"/>
    <w:rsid w:val="00BD512E"/>
    <w:rsid w:val="00BE6153"/>
    <w:rsid w:val="00BF529E"/>
    <w:rsid w:val="00C1137F"/>
    <w:rsid w:val="00C13241"/>
    <w:rsid w:val="00C24525"/>
    <w:rsid w:val="00C24537"/>
    <w:rsid w:val="00C341C5"/>
    <w:rsid w:val="00C46DB5"/>
    <w:rsid w:val="00C556FB"/>
    <w:rsid w:val="00C723EB"/>
    <w:rsid w:val="00C86FBA"/>
    <w:rsid w:val="00C90522"/>
    <w:rsid w:val="00CA19F2"/>
    <w:rsid w:val="00CC1D9D"/>
    <w:rsid w:val="00CC278A"/>
    <w:rsid w:val="00CE1929"/>
    <w:rsid w:val="00CF40E6"/>
    <w:rsid w:val="00D11417"/>
    <w:rsid w:val="00D1187C"/>
    <w:rsid w:val="00D13225"/>
    <w:rsid w:val="00D223CD"/>
    <w:rsid w:val="00D7157F"/>
    <w:rsid w:val="00D8340F"/>
    <w:rsid w:val="00D95EDA"/>
    <w:rsid w:val="00DC7698"/>
    <w:rsid w:val="00DC7EF5"/>
    <w:rsid w:val="00DE04A7"/>
    <w:rsid w:val="00DF316C"/>
    <w:rsid w:val="00E12857"/>
    <w:rsid w:val="00E14FAD"/>
    <w:rsid w:val="00E158BA"/>
    <w:rsid w:val="00E22F90"/>
    <w:rsid w:val="00E25B13"/>
    <w:rsid w:val="00E41DDF"/>
    <w:rsid w:val="00E43552"/>
    <w:rsid w:val="00E82DDC"/>
    <w:rsid w:val="00E97477"/>
    <w:rsid w:val="00EB239A"/>
    <w:rsid w:val="00EC50AE"/>
    <w:rsid w:val="00ED2732"/>
    <w:rsid w:val="00EE1944"/>
    <w:rsid w:val="00EE78B8"/>
    <w:rsid w:val="00EF420B"/>
    <w:rsid w:val="00F13DF9"/>
    <w:rsid w:val="00F231EC"/>
    <w:rsid w:val="00F25140"/>
    <w:rsid w:val="00F63F0D"/>
    <w:rsid w:val="00F67E25"/>
    <w:rsid w:val="00F72D5B"/>
    <w:rsid w:val="00F75644"/>
    <w:rsid w:val="00F84713"/>
    <w:rsid w:val="00F93867"/>
    <w:rsid w:val="00FB78C3"/>
    <w:rsid w:val="00FD2550"/>
    <w:rsid w:val="00FD27FE"/>
    <w:rsid w:val="00FF29F1"/>
    <w:rsid w:val="02CE15C4"/>
    <w:rsid w:val="1051C4E1"/>
    <w:rsid w:val="1C1664DC"/>
    <w:rsid w:val="1E1C1D56"/>
    <w:rsid w:val="1FF7267B"/>
    <w:rsid w:val="23F37D20"/>
    <w:rsid w:val="31C53EA7"/>
    <w:rsid w:val="557141F0"/>
    <w:rsid w:val="5F90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D3FEF8F"/>
  <w15:chartTrackingRefBased/>
  <w15:docId w15:val="{7BB00F35-9CA3-4F83-91AE-96AB49A6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e Courant"/>
    <w:qFormat/>
    <w:rsid w:val="00372A7E"/>
    <w:pPr>
      <w:spacing w:after="0" w:line="288" w:lineRule="auto"/>
      <w:ind w:left="-426"/>
      <w:jc w:val="both"/>
    </w:pPr>
    <w:rPr>
      <w:sz w:val="20"/>
    </w:rPr>
  </w:style>
  <w:style w:type="paragraph" w:styleId="Titre1">
    <w:name w:val="heading 1"/>
    <w:aliases w:val="Titre 1;Titre dossier"/>
    <w:basedOn w:val="Normal"/>
    <w:next w:val="Normal"/>
    <w:link w:val="Titre1Car"/>
    <w:uiPriority w:val="9"/>
    <w:qFormat/>
    <w:rsid w:val="00A72D39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b/>
      <w:bCs/>
      <w:color w:val="23195D" w:themeColor="accent1"/>
      <w:sz w:val="52"/>
      <w:szCs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textecourant">
    <w:name w:val="Retrait texte courant"/>
    <w:basedOn w:val="Normal"/>
    <w:next w:val="Normal"/>
    <w:qFormat/>
    <w:rsid w:val="006A048A"/>
    <w:pPr>
      <w:ind w:left="-425" w:firstLine="567"/>
    </w:pPr>
  </w:style>
  <w:style w:type="paragraph" w:styleId="Paragraphedeliste">
    <w:name w:val="List Paragraph"/>
    <w:basedOn w:val="Normal"/>
    <w:uiPriority w:val="34"/>
    <w:qFormat/>
    <w:rsid w:val="006A048A"/>
    <w:pPr>
      <w:ind w:left="720"/>
      <w:contextualSpacing/>
    </w:pPr>
  </w:style>
  <w:style w:type="paragraph" w:customStyle="1" w:styleId="PuceA">
    <w:name w:val="Puce A"/>
    <w:basedOn w:val="Normal"/>
    <w:qFormat/>
    <w:rsid w:val="00A72D39"/>
    <w:pPr>
      <w:numPr>
        <w:numId w:val="11"/>
      </w:numPr>
      <w:ind w:left="284" w:hanging="142"/>
    </w:pPr>
  </w:style>
  <w:style w:type="paragraph" w:customStyle="1" w:styleId="Sous-titreprincipal">
    <w:name w:val="Sous-titre principal"/>
    <w:qFormat/>
    <w:rsid w:val="009678C3"/>
    <w:pPr>
      <w:spacing w:after="0" w:line="288" w:lineRule="auto"/>
      <w:ind w:left="-142"/>
      <w:jc w:val="center"/>
    </w:pPr>
    <w:rPr>
      <w:color w:val="23195D" w:themeColor="accent1"/>
      <w:spacing w:val="-2"/>
      <w:sz w:val="40"/>
      <w:szCs w:val="40"/>
    </w:rPr>
  </w:style>
  <w:style w:type="paragraph" w:styleId="En-tte">
    <w:name w:val="header"/>
    <w:basedOn w:val="Normal"/>
    <w:link w:val="En-tteCar"/>
    <w:uiPriority w:val="99"/>
    <w:unhideWhenUsed/>
    <w:rsid w:val="002D61C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61C7"/>
  </w:style>
  <w:style w:type="paragraph" w:styleId="Pieddepage">
    <w:name w:val="footer"/>
    <w:aliases w:val="Prénom Nom"/>
    <w:basedOn w:val="Normal"/>
    <w:link w:val="PieddepageCar"/>
    <w:uiPriority w:val="99"/>
    <w:unhideWhenUsed/>
    <w:rsid w:val="00575E89"/>
    <w:pPr>
      <w:spacing w:line="264" w:lineRule="auto"/>
      <w:ind w:left="0"/>
      <w:jc w:val="left"/>
    </w:pPr>
    <w:rPr>
      <w:color w:val="00A984" w:themeColor="text2"/>
      <w:sz w:val="16"/>
      <w:szCs w:val="16"/>
    </w:rPr>
  </w:style>
  <w:style w:type="character" w:customStyle="1" w:styleId="PieddepageCar">
    <w:name w:val="Pied de page Car"/>
    <w:aliases w:val="Prénom Nom Car"/>
    <w:basedOn w:val="Policepardfaut"/>
    <w:link w:val="Pieddepage"/>
    <w:uiPriority w:val="99"/>
    <w:rsid w:val="00575E89"/>
    <w:rPr>
      <w:color w:val="00A984" w:themeColor="text2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D61C7"/>
    <w:rPr>
      <w:color w:val="808080"/>
    </w:rPr>
  </w:style>
  <w:style w:type="paragraph" w:customStyle="1" w:styleId="TitrePrincipal">
    <w:name w:val="Titre Principal"/>
    <w:basedOn w:val="Normal"/>
    <w:qFormat/>
    <w:rsid w:val="009678C3"/>
    <w:pPr>
      <w:spacing w:line="245" w:lineRule="auto"/>
      <w:ind w:left="-142"/>
      <w:jc w:val="center"/>
    </w:pPr>
    <w:rPr>
      <w:noProof/>
      <w:color w:val="23195D" w:themeColor="accent1"/>
      <w:sz w:val="72"/>
      <w:szCs w:val="96"/>
    </w:rPr>
  </w:style>
  <w:style w:type="paragraph" w:customStyle="1" w:styleId="Sous-titreintrieur">
    <w:name w:val="Sous-titre intérieur"/>
    <w:qFormat/>
    <w:rsid w:val="00E22F90"/>
    <w:pPr>
      <w:spacing w:after="100" w:line="216" w:lineRule="auto"/>
      <w:ind w:left="-426"/>
    </w:pPr>
    <w:rPr>
      <w:color w:val="23195D" w:themeColor="accent1"/>
      <w:sz w:val="29"/>
      <w:szCs w:val="29"/>
    </w:rPr>
  </w:style>
  <w:style w:type="paragraph" w:styleId="Date">
    <w:name w:val="Date"/>
    <w:aliases w:val="Contact presse"/>
    <w:basedOn w:val="Pieddepage"/>
    <w:next w:val="Normal"/>
    <w:link w:val="DateCar"/>
    <w:uiPriority w:val="99"/>
    <w:unhideWhenUsed/>
    <w:rsid w:val="00575E89"/>
    <w:rPr>
      <w:b/>
      <w:bCs/>
    </w:rPr>
  </w:style>
  <w:style w:type="character" w:customStyle="1" w:styleId="DateCar">
    <w:name w:val="Date Car"/>
    <w:aliases w:val="Contact presse Car"/>
    <w:basedOn w:val="Policepardfaut"/>
    <w:link w:val="Date"/>
    <w:uiPriority w:val="99"/>
    <w:rsid w:val="00575E89"/>
    <w:rPr>
      <w:color w:val="00A984" w:themeColor="text2"/>
      <w:sz w:val="16"/>
      <w:szCs w:val="16"/>
    </w:rPr>
  </w:style>
  <w:style w:type="paragraph" w:customStyle="1" w:styleId="1ereligne">
    <w:name w:val="1ere ligne"/>
    <w:rsid w:val="00B95623"/>
    <w:pPr>
      <w:spacing w:after="600"/>
      <w:ind w:left="-425" w:right="-425"/>
    </w:pPr>
    <w:rPr>
      <w:sz w:val="20"/>
    </w:rPr>
  </w:style>
  <w:style w:type="paragraph" w:customStyle="1" w:styleId="PuceB">
    <w:name w:val="Puce B"/>
    <w:qFormat/>
    <w:rsid w:val="00A72D39"/>
    <w:pPr>
      <w:numPr>
        <w:numId w:val="13"/>
      </w:numPr>
      <w:spacing w:after="0" w:line="252" w:lineRule="auto"/>
      <w:ind w:left="709" w:hanging="227"/>
    </w:pPr>
    <w:rPr>
      <w:sz w:val="20"/>
      <w:lang w:val="en-US"/>
    </w:rPr>
  </w:style>
  <w:style w:type="character" w:customStyle="1" w:styleId="Titre1Car">
    <w:name w:val="Titre 1 Car"/>
    <w:aliases w:val="Titre 1;Titre dossier Car"/>
    <w:basedOn w:val="Policepardfaut"/>
    <w:link w:val="Titre1"/>
    <w:uiPriority w:val="9"/>
    <w:rsid w:val="00A72D39"/>
    <w:rPr>
      <w:rFonts w:asciiTheme="majorHAnsi" w:eastAsiaTheme="majorEastAsia" w:hAnsiTheme="majorHAnsi" w:cstheme="majorBidi"/>
      <w:b/>
      <w:bCs/>
      <w:color w:val="23195D" w:themeColor="accent1"/>
      <w:sz w:val="52"/>
      <w:szCs w:val="52"/>
    </w:rPr>
  </w:style>
  <w:style w:type="paragraph" w:customStyle="1" w:styleId="Titreparagraphe">
    <w:name w:val="Titre paragraphe"/>
    <w:qFormat/>
    <w:rsid w:val="009678C3"/>
    <w:pPr>
      <w:ind w:left="-426"/>
    </w:pPr>
    <w:rPr>
      <w:b/>
      <w:bCs/>
      <w:color w:val="F49A6F" w:themeColor="accent6"/>
      <w:sz w:val="29"/>
      <w:szCs w:val="29"/>
    </w:rPr>
  </w:style>
  <w:style w:type="character" w:styleId="Marquedecommentaire">
    <w:name w:val="annotation reference"/>
    <w:basedOn w:val="Policepardfaut"/>
    <w:uiPriority w:val="99"/>
    <w:semiHidden/>
    <w:unhideWhenUsed/>
    <w:rsid w:val="00D834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340F"/>
    <w:pPr>
      <w:spacing w:line="240" w:lineRule="auto"/>
      <w:ind w:left="0"/>
      <w:jc w:val="left"/>
    </w:pPr>
    <w:rPr>
      <w:rFonts w:ascii="Times New Roman" w:eastAsiaTheme="minorEastAsia" w:hAnsi="Times New Roman" w:cs="Times New Roman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340F"/>
    <w:rPr>
      <w:rFonts w:ascii="Times New Roman" w:eastAsiaTheme="minorEastAsia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D8340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692E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F4D70"/>
    <w:rPr>
      <w:b/>
      <w:bCs/>
    </w:rPr>
  </w:style>
  <w:style w:type="paragraph" w:customStyle="1" w:styleId="media-group">
    <w:name w:val="media-group"/>
    <w:basedOn w:val="Normal"/>
    <w:uiPriority w:val="99"/>
    <w:rsid w:val="00B50C6C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F29F1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3E01"/>
    <w:pPr>
      <w:ind w:left="-426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3E01"/>
    <w:rPr>
      <w:rFonts w:ascii="Times New Roman" w:eastAsiaTheme="minorEastAsia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api.ingrid-stg.grtgaz.com/publication/operations/v3/api-docs.yaml" TargetMode="Externa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Macro-Enabled_Worksheet.xlsm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00. GTRGAZ">
      <a:dk1>
        <a:sysClr val="windowText" lastClr="000000"/>
      </a:dk1>
      <a:lt1>
        <a:sysClr val="window" lastClr="FFFFFF"/>
      </a:lt1>
      <a:dk2>
        <a:srgbClr val="00A984"/>
      </a:dk2>
      <a:lt2>
        <a:srgbClr val="E7E6E6"/>
      </a:lt2>
      <a:accent1>
        <a:srgbClr val="23195D"/>
      </a:accent1>
      <a:accent2>
        <a:srgbClr val="D94C78"/>
      </a:accent2>
      <a:accent3>
        <a:srgbClr val="64C2C8"/>
      </a:accent3>
      <a:accent4>
        <a:srgbClr val="5EABD6"/>
      </a:accent4>
      <a:accent5>
        <a:srgbClr val="FFE163"/>
      </a:accent5>
      <a:accent6>
        <a:srgbClr val="F49A6F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C56A402EF744CA858B8E82DFDCC67" ma:contentTypeVersion="13" ma:contentTypeDescription="Crée un document." ma:contentTypeScope="" ma:versionID="e5f88205fb07c211abcf12291365fd94">
  <xsd:schema xmlns:xsd="http://www.w3.org/2001/XMLSchema" xmlns:xs="http://www.w3.org/2001/XMLSchema" xmlns:p="http://schemas.microsoft.com/office/2006/metadata/properties" xmlns:ns2="f7976915-3d00-4434-aead-a1d362124e48" xmlns:ns3="63cffdc0-d92e-4050-9372-fc2cdedc1b71" targetNamespace="http://schemas.microsoft.com/office/2006/metadata/properties" ma:root="true" ma:fieldsID="c529da398c8dc06078552d0038c917c7" ns2:_="" ns3:_="">
    <xsd:import namespace="f7976915-3d00-4434-aead-a1d362124e48"/>
    <xsd:import namespace="63cffdc0-d92e-4050-9372-fc2cdedc1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76915-3d00-4434-aead-a1d362124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ffdc0-d92e-4050-9372-fc2cdedc1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7976915-3d00-4434-aead-a1d362124e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2F964-9ED8-4BC3-8552-81591B21C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76915-3d00-4434-aead-a1d362124e48"/>
    <ds:schemaRef ds:uri="63cffdc0-d92e-4050-9372-fc2cdedc1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C1694E-BF82-4734-88B9-3D62ACE7B1ED}">
  <ds:schemaRefs>
    <ds:schemaRef ds:uri="http://schemas.microsoft.com/office/2006/metadata/properties"/>
    <ds:schemaRef ds:uri="http://schemas.microsoft.com/office/infopath/2007/PartnerControls"/>
    <ds:schemaRef ds:uri="f7976915-3d00-4434-aead-a1d362124e48"/>
  </ds:schemaRefs>
</ds:datastoreItem>
</file>

<file path=customXml/itemProps3.xml><?xml version="1.0" encoding="utf-8"?>
<ds:datastoreItem xmlns:ds="http://schemas.openxmlformats.org/officeDocument/2006/customXml" ds:itemID="{EF012A4D-4FCF-4549-BDA9-4B965BA921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E9C265-2501-446A-9230-A9F620AE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1126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GRTGAZ_Dossier B</vt:lpstr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GRTGAZ_Dossier B</dc:title>
  <dc:subject/>
  <dc:creator>Hector</dc:creator>
  <cp:keywords/>
  <dc:description/>
  <cp:lastModifiedBy>JOUFFREY Olivier</cp:lastModifiedBy>
  <cp:revision>11</cp:revision>
  <cp:lastPrinted>2022-06-17T13:55:00Z</cp:lastPrinted>
  <dcterms:created xsi:type="dcterms:W3CDTF">2022-10-10T12:18:00Z</dcterms:created>
  <dcterms:modified xsi:type="dcterms:W3CDTF">2023-02-08T09:04:00Z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0x010100002C56A402EF744CA858B8E82DFDCC67</vt:lpwstr>
  </property>
  <property fmtid="{D5CDD505-2E9C-101B-9397-08002B2CF9AE}" pid="3" name="Order">
    <vt:r8>20200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SIP_Label_55d972bf-56dc-4dac-ab09-6f58e6bc3c6d_Enabled">
    <vt:lpwstr>true</vt:lpwstr>
  </property>
  <property fmtid="{D5CDD505-2E9C-101B-9397-08002B2CF9AE}" pid="11" name="MSIP_Label_55d972bf-56dc-4dac-ab09-6f58e6bc3c6d_SetDate">
    <vt:lpwstr>2022-06-21T15:25:47Z</vt:lpwstr>
  </property>
  <property fmtid="{D5CDD505-2E9C-101B-9397-08002B2CF9AE}" pid="12" name="MSIP_Label_55d972bf-56dc-4dac-ab09-6f58e6bc3c6d_Method">
    <vt:lpwstr>Privileged</vt:lpwstr>
  </property>
  <property fmtid="{D5CDD505-2E9C-101B-9397-08002B2CF9AE}" pid="13" name="MSIP_Label_55d972bf-56dc-4dac-ab09-6f58e6bc3c6d_Name">
    <vt:lpwstr>55d972bf-56dc-4dac-ab09-6f58e6bc3c6d</vt:lpwstr>
  </property>
  <property fmtid="{D5CDD505-2E9C-101B-9397-08002B2CF9AE}" pid="14" name="MSIP_Label_55d972bf-56dc-4dac-ab09-6f58e6bc3c6d_SiteId">
    <vt:lpwstr>081c4a9c-ea86-468c-9b4c-30d99d63df76</vt:lpwstr>
  </property>
  <property fmtid="{D5CDD505-2E9C-101B-9397-08002B2CF9AE}" pid="15" name="MSIP_Label_55d972bf-56dc-4dac-ab09-6f58e6bc3c6d_ActionId">
    <vt:lpwstr>0d5caded-7aa5-4b39-9119-3c8ea5608e29</vt:lpwstr>
  </property>
  <property fmtid="{D5CDD505-2E9C-101B-9397-08002B2CF9AE}" pid="16" name="MSIP_Label_55d972bf-56dc-4dac-ab09-6f58e6bc3c6d_ContentBits">
    <vt:lpwstr>0</vt:lpwstr>
  </property>
</Properties>
</file>